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BFB" w:rsidRPr="00533272" w:rsidRDefault="00561BFB" w:rsidP="00B63CBF">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center"/>
        <w:outlineLvl w:val="0"/>
        <w:rPr>
          <w:rFonts w:ascii="Calisto MT" w:hAnsi="Calisto MT" w:cs="Times New Roman"/>
          <w:b/>
          <w:bCs/>
          <w:sz w:val="26"/>
          <w:szCs w:val="26"/>
          <w:u w:val="single"/>
        </w:rPr>
      </w:pPr>
      <w:r w:rsidRPr="00533272">
        <w:rPr>
          <w:rFonts w:ascii="Calisto MT" w:hAnsi="Calisto MT" w:cs="Times New Roman"/>
          <w:b/>
          <w:bCs/>
          <w:sz w:val="26"/>
          <w:szCs w:val="26"/>
          <w:u w:val="single"/>
        </w:rPr>
        <w:t xml:space="preserve">Compte rendu du Conseil Municipal </w:t>
      </w:r>
      <w:r w:rsidR="007219A5" w:rsidRPr="00533272">
        <w:rPr>
          <w:rFonts w:ascii="Calisto MT" w:hAnsi="Calisto MT" w:cs="Times New Roman"/>
          <w:b/>
          <w:bCs/>
          <w:sz w:val="26"/>
          <w:szCs w:val="26"/>
          <w:u w:val="single"/>
        </w:rPr>
        <w:t xml:space="preserve">mercredi 22 juin </w:t>
      </w:r>
      <w:r w:rsidR="00A90B41" w:rsidRPr="00533272">
        <w:rPr>
          <w:rFonts w:ascii="Calisto MT" w:hAnsi="Calisto MT" w:cs="Times New Roman"/>
          <w:b/>
          <w:bCs/>
          <w:sz w:val="26"/>
          <w:szCs w:val="26"/>
          <w:u w:val="single"/>
        </w:rPr>
        <w:t>2022</w:t>
      </w:r>
    </w:p>
    <w:p w:rsidR="00561BFB" w:rsidRPr="00533272" w:rsidRDefault="00561BFB" w:rsidP="00B63C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s>
        <w:autoSpaceDE w:val="0"/>
        <w:autoSpaceDN w:val="0"/>
        <w:adjustRightInd w:val="0"/>
        <w:spacing w:after="0" w:line="240" w:lineRule="auto"/>
        <w:ind w:right="-142"/>
        <w:jc w:val="both"/>
        <w:rPr>
          <w:rFonts w:ascii="Calisto MT" w:hAnsi="Calisto MT" w:cs="Times New Roman"/>
          <w:sz w:val="22"/>
          <w:szCs w:val="22"/>
        </w:rPr>
      </w:pPr>
    </w:p>
    <w:p w:rsidR="005E24F7" w:rsidRPr="00533272"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533272">
        <w:rPr>
          <w:rFonts w:ascii="Calisto MT" w:eastAsia="Times New Roman" w:hAnsi="Calisto MT" w:cs="Times New Roman"/>
          <w:b/>
          <w:bCs/>
          <w:sz w:val="22"/>
          <w:szCs w:val="22"/>
          <w:u w:val="single"/>
          <w:lang w:eastAsia="fr-FR"/>
        </w:rPr>
        <w:t>Présents </w:t>
      </w:r>
      <w:r w:rsidRPr="00533272">
        <w:rPr>
          <w:rFonts w:ascii="Calisto MT" w:eastAsia="Times New Roman" w:hAnsi="Calisto MT" w:cs="Times New Roman"/>
          <w:b/>
          <w:bCs/>
          <w:sz w:val="22"/>
          <w:szCs w:val="22"/>
          <w:lang w:eastAsia="fr-FR"/>
        </w:rPr>
        <w:t xml:space="preserve">: </w:t>
      </w:r>
      <w:r w:rsidRPr="00533272">
        <w:rPr>
          <w:rFonts w:ascii="Calisto MT" w:eastAsia="Times New Roman" w:hAnsi="Calisto MT" w:cs="Times New Roman"/>
          <w:sz w:val="22"/>
          <w:szCs w:val="22"/>
          <w:lang w:eastAsia="fr-FR"/>
        </w:rPr>
        <w:t xml:space="preserve">M BERTHON Alain, Mme FRASSIN Claudine, M SARRAN Jérôme, </w:t>
      </w:r>
      <w:r w:rsidR="00770FDA" w:rsidRPr="00533272">
        <w:rPr>
          <w:rFonts w:ascii="Calisto MT" w:eastAsia="Times New Roman" w:hAnsi="Calisto MT" w:cs="Times New Roman"/>
          <w:sz w:val="22"/>
          <w:szCs w:val="22"/>
          <w:lang w:eastAsia="fr-FR"/>
        </w:rPr>
        <w:t xml:space="preserve">Mme AJCHENBAUM Judith, </w:t>
      </w:r>
      <w:r w:rsidRPr="00533272">
        <w:rPr>
          <w:rFonts w:ascii="Calisto MT" w:eastAsia="Times New Roman" w:hAnsi="Calisto MT" w:cs="Times New Roman"/>
          <w:sz w:val="22"/>
          <w:szCs w:val="22"/>
          <w:lang w:eastAsia="fr-FR"/>
        </w:rPr>
        <w:t>M PECH Anthony,</w:t>
      </w:r>
      <w:r w:rsidR="00770FDA" w:rsidRPr="00533272">
        <w:rPr>
          <w:rFonts w:ascii="Calisto MT" w:eastAsia="Times New Roman" w:hAnsi="Calisto MT" w:cs="Times New Roman"/>
          <w:sz w:val="22"/>
          <w:szCs w:val="22"/>
          <w:lang w:eastAsia="fr-FR"/>
        </w:rPr>
        <w:t xml:space="preserve"> M DANIEL Francis, </w:t>
      </w:r>
      <w:r w:rsidR="007219A5" w:rsidRPr="00533272">
        <w:rPr>
          <w:rFonts w:ascii="Calisto MT" w:eastAsia="Times New Roman" w:hAnsi="Calisto MT" w:cs="Times New Roman"/>
          <w:sz w:val="22"/>
          <w:szCs w:val="22"/>
          <w:lang w:eastAsia="fr-FR"/>
        </w:rPr>
        <w:t>M KAPPEL Sébastien,  M MEYSSONNIER Noël.</w:t>
      </w:r>
    </w:p>
    <w:p w:rsidR="005E24F7" w:rsidRPr="00533272"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533272">
        <w:rPr>
          <w:rFonts w:ascii="Calisto MT" w:eastAsia="Times New Roman" w:hAnsi="Calisto MT" w:cs="Times New Roman"/>
          <w:b/>
          <w:bCs/>
          <w:sz w:val="22"/>
          <w:szCs w:val="22"/>
          <w:u w:val="single"/>
          <w:lang w:eastAsia="fr-FR"/>
        </w:rPr>
        <w:t>Représenté</w:t>
      </w:r>
      <w:r w:rsidR="003F53A5" w:rsidRPr="00533272">
        <w:rPr>
          <w:rFonts w:ascii="Calisto MT" w:eastAsia="Times New Roman" w:hAnsi="Calisto MT" w:cs="Times New Roman"/>
          <w:b/>
          <w:bCs/>
          <w:sz w:val="22"/>
          <w:szCs w:val="22"/>
          <w:u w:val="single"/>
          <w:lang w:eastAsia="fr-FR"/>
        </w:rPr>
        <w:t>s</w:t>
      </w:r>
      <w:r w:rsidRPr="00533272">
        <w:rPr>
          <w:rFonts w:ascii="Calisto MT" w:eastAsia="Times New Roman" w:hAnsi="Calisto MT" w:cs="Times New Roman"/>
          <w:b/>
          <w:bCs/>
          <w:sz w:val="22"/>
          <w:szCs w:val="22"/>
          <w:u w:val="single"/>
          <w:lang w:eastAsia="fr-FR"/>
        </w:rPr>
        <w:t> </w:t>
      </w:r>
      <w:r w:rsidRPr="00533272">
        <w:rPr>
          <w:rFonts w:ascii="Calisto MT" w:eastAsia="Times New Roman" w:hAnsi="Calisto MT" w:cs="Times New Roman"/>
          <w:sz w:val="22"/>
          <w:szCs w:val="22"/>
          <w:lang w:eastAsia="fr-FR"/>
        </w:rPr>
        <w:t>:</w:t>
      </w:r>
      <w:r w:rsidR="00770FDA" w:rsidRPr="00533272">
        <w:rPr>
          <w:rFonts w:ascii="Calisto MT" w:eastAsia="Times New Roman" w:hAnsi="Calisto MT" w:cs="Times New Roman"/>
          <w:sz w:val="22"/>
          <w:szCs w:val="22"/>
          <w:lang w:eastAsia="fr-FR"/>
        </w:rPr>
        <w:t xml:space="preserve"> </w:t>
      </w:r>
      <w:r w:rsidR="00F76146" w:rsidRPr="00533272">
        <w:rPr>
          <w:rFonts w:ascii="Calisto MT" w:eastAsia="Times New Roman" w:hAnsi="Calisto MT" w:cs="Times New Roman"/>
          <w:sz w:val="22"/>
          <w:szCs w:val="22"/>
          <w:lang w:eastAsia="fr-FR"/>
        </w:rPr>
        <w:t xml:space="preserve">Mme LOPEZ Angélique par Mme FRASSIN Claudine, </w:t>
      </w:r>
      <w:r w:rsidR="00770FDA" w:rsidRPr="00533272">
        <w:rPr>
          <w:rFonts w:ascii="Calisto MT" w:eastAsia="Times New Roman" w:hAnsi="Calisto MT" w:cs="Times New Roman"/>
          <w:sz w:val="22"/>
          <w:szCs w:val="22"/>
          <w:lang w:eastAsia="fr-FR"/>
        </w:rPr>
        <w:t xml:space="preserve">Mme AURAND Aurélie par M </w:t>
      </w:r>
      <w:r w:rsidR="007219A5" w:rsidRPr="00533272">
        <w:rPr>
          <w:rFonts w:ascii="Calisto MT" w:eastAsia="Times New Roman" w:hAnsi="Calisto MT" w:cs="Times New Roman"/>
          <w:sz w:val="22"/>
          <w:szCs w:val="22"/>
          <w:lang w:eastAsia="fr-FR"/>
        </w:rPr>
        <w:t>KAPPEL Sébastien</w:t>
      </w:r>
      <w:r w:rsidR="00F76146" w:rsidRPr="00533272">
        <w:rPr>
          <w:rFonts w:ascii="Calisto MT" w:eastAsia="Times New Roman" w:hAnsi="Calisto MT" w:cs="Times New Roman"/>
          <w:sz w:val="22"/>
          <w:szCs w:val="22"/>
          <w:lang w:eastAsia="fr-FR"/>
        </w:rPr>
        <w:t>, M BONTE Erwan par Mme AJCHENBAUM Judith.</w:t>
      </w:r>
    </w:p>
    <w:p w:rsidR="007219A5" w:rsidRPr="00533272" w:rsidRDefault="00DC4AAD" w:rsidP="007219A5">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533272">
        <w:rPr>
          <w:rFonts w:ascii="Calisto MT" w:eastAsia="Times New Roman" w:hAnsi="Calisto MT" w:cs="Times New Roman"/>
          <w:b/>
          <w:bCs/>
          <w:sz w:val="22"/>
          <w:szCs w:val="22"/>
          <w:u w:val="single"/>
          <w:lang w:eastAsia="fr-FR"/>
        </w:rPr>
        <w:t>Excusé</w:t>
      </w:r>
      <w:r w:rsidR="00FD5BEE" w:rsidRPr="00533272">
        <w:rPr>
          <w:rFonts w:ascii="Calisto MT" w:eastAsia="Times New Roman" w:hAnsi="Calisto MT" w:cs="Times New Roman"/>
          <w:b/>
          <w:bCs/>
          <w:sz w:val="22"/>
          <w:szCs w:val="22"/>
          <w:u w:val="single"/>
          <w:lang w:eastAsia="fr-FR"/>
        </w:rPr>
        <w:t xml:space="preserve">s </w:t>
      </w:r>
      <w:r w:rsidRPr="00533272">
        <w:rPr>
          <w:rFonts w:ascii="Calisto MT" w:eastAsia="Times New Roman" w:hAnsi="Calisto MT" w:cs="Times New Roman"/>
          <w:b/>
          <w:bCs/>
          <w:sz w:val="22"/>
          <w:szCs w:val="22"/>
          <w:u w:val="single"/>
          <w:lang w:eastAsia="fr-FR"/>
        </w:rPr>
        <w:t>:</w:t>
      </w:r>
      <w:r w:rsidR="00770FDA" w:rsidRPr="00533272">
        <w:rPr>
          <w:rFonts w:ascii="Calisto MT" w:eastAsia="Times New Roman" w:hAnsi="Calisto MT" w:cs="Times New Roman"/>
          <w:b/>
          <w:bCs/>
          <w:sz w:val="22"/>
          <w:szCs w:val="22"/>
          <w:lang w:eastAsia="fr-FR"/>
        </w:rPr>
        <w:t xml:space="preserve"> </w:t>
      </w:r>
      <w:r w:rsidR="006A3CA0" w:rsidRPr="00533272">
        <w:rPr>
          <w:rFonts w:ascii="Calisto MT" w:eastAsia="Times New Roman" w:hAnsi="Calisto MT" w:cs="Times New Roman"/>
          <w:b/>
          <w:bCs/>
          <w:sz w:val="22"/>
          <w:szCs w:val="22"/>
          <w:lang w:eastAsia="fr-FR"/>
        </w:rPr>
        <w:t xml:space="preserve"> </w:t>
      </w:r>
    </w:p>
    <w:p w:rsidR="00DC4AAD" w:rsidRPr="00533272"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b/>
          <w:bCs/>
          <w:sz w:val="22"/>
          <w:szCs w:val="22"/>
          <w:lang w:eastAsia="fr-FR"/>
        </w:rPr>
      </w:pPr>
      <w:r w:rsidRPr="00533272">
        <w:rPr>
          <w:rFonts w:ascii="Calisto MT" w:eastAsia="Times New Roman" w:hAnsi="Calisto MT" w:cs="Times New Roman"/>
          <w:b/>
          <w:bCs/>
          <w:sz w:val="22"/>
          <w:szCs w:val="22"/>
          <w:u w:val="single"/>
          <w:lang w:eastAsia="fr-FR"/>
        </w:rPr>
        <w:t>Absent</w:t>
      </w:r>
      <w:r w:rsidR="00770FDA" w:rsidRPr="00533272">
        <w:rPr>
          <w:rFonts w:ascii="Calisto MT" w:eastAsia="Times New Roman" w:hAnsi="Calisto MT" w:cs="Times New Roman"/>
          <w:b/>
          <w:bCs/>
          <w:sz w:val="22"/>
          <w:szCs w:val="22"/>
          <w:u w:val="single"/>
          <w:lang w:eastAsia="fr-FR"/>
        </w:rPr>
        <w:t xml:space="preserve">s </w:t>
      </w:r>
      <w:r w:rsidR="00F7657E" w:rsidRPr="00533272">
        <w:rPr>
          <w:rFonts w:ascii="Calisto MT" w:eastAsia="Times New Roman" w:hAnsi="Calisto MT" w:cs="Times New Roman"/>
          <w:b/>
          <w:bCs/>
          <w:sz w:val="22"/>
          <w:szCs w:val="22"/>
          <w:u w:val="single"/>
          <w:lang w:eastAsia="fr-FR"/>
        </w:rPr>
        <w:t>:</w:t>
      </w:r>
      <w:r w:rsidR="00F76146" w:rsidRPr="00533272">
        <w:rPr>
          <w:rFonts w:ascii="Calisto MT" w:eastAsia="Times New Roman" w:hAnsi="Calisto MT" w:cs="Times New Roman"/>
          <w:sz w:val="22"/>
          <w:szCs w:val="22"/>
          <w:lang w:eastAsia="fr-FR"/>
        </w:rPr>
        <w:t xml:space="preserve"> M KORTE Stéphane, Mme SUDRE Catherine, Mme BUC Agnès.</w:t>
      </w:r>
    </w:p>
    <w:p w:rsidR="00DC4AAD" w:rsidRPr="00533272"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u w:val="single"/>
          <w:lang w:eastAsia="fr-FR"/>
        </w:rPr>
        <w:t>Secrétaire de séance </w:t>
      </w:r>
      <w:r w:rsidR="00F7657E" w:rsidRPr="00533272">
        <w:rPr>
          <w:rFonts w:ascii="Calisto MT" w:eastAsia="Times New Roman" w:hAnsi="Calisto MT" w:cs="Times New Roman"/>
          <w:sz w:val="22"/>
          <w:szCs w:val="22"/>
          <w:u w:val="single"/>
          <w:lang w:eastAsia="fr-FR"/>
        </w:rPr>
        <w:t>:</w:t>
      </w:r>
      <w:r w:rsidR="00F7657E" w:rsidRPr="00533272">
        <w:rPr>
          <w:rFonts w:ascii="Calisto MT" w:eastAsia="Times New Roman" w:hAnsi="Calisto MT" w:cs="Times New Roman"/>
          <w:sz w:val="22"/>
          <w:szCs w:val="22"/>
          <w:lang w:eastAsia="fr-FR"/>
        </w:rPr>
        <w:t xml:space="preserve"> </w:t>
      </w:r>
      <w:r w:rsidR="00F76146" w:rsidRPr="00533272">
        <w:rPr>
          <w:rFonts w:ascii="Calisto MT" w:eastAsia="Times New Roman" w:hAnsi="Calisto MT" w:cs="Times New Roman"/>
          <w:sz w:val="22"/>
          <w:szCs w:val="22"/>
          <w:lang w:eastAsia="fr-FR"/>
        </w:rPr>
        <w:t>M SARRAN Jérôme.</w:t>
      </w:r>
    </w:p>
    <w:p w:rsidR="00DC4AAD" w:rsidRPr="00533272" w:rsidRDefault="00DC4AAD"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p>
    <w:p w:rsidR="00DC4AAD" w:rsidRPr="00533272" w:rsidRDefault="00DC4AAD" w:rsidP="00B63CBF">
      <w:pPr>
        <w:tabs>
          <w:tab w:val="left" w:pos="9072"/>
        </w:tabs>
        <w:spacing w:after="0" w:line="240" w:lineRule="auto"/>
        <w:jc w:val="both"/>
        <w:rPr>
          <w:rFonts w:ascii="Calisto MT" w:eastAsia="Calibri" w:hAnsi="Calisto MT" w:cs="Times New Roman"/>
          <w:b/>
          <w:bCs/>
          <w:iCs/>
          <w:sz w:val="22"/>
          <w:szCs w:val="22"/>
        </w:rPr>
      </w:pPr>
      <w:r w:rsidRPr="00533272">
        <w:rPr>
          <w:rFonts w:ascii="Calisto MT" w:eastAsia="Calibri" w:hAnsi="Calisto MT" w:cs="Times New Roman"/>
          <w:b/>
          <w:bCs/>
          <w:iCs/>
          <w:sz w:val="22"/>
          <w:szCs w:val="22"/>
        </w:rPr>
        <w:t xml:space="preserve">Après avoir pris connaissance du compte-rendu des délibérations de la séance du </w:t>
      </w:r>
      <w:r w:rsidR="007219A5" w:rsidRPr="00533272">
        <w:rPr>
          <w:rFonts w:ascii="Calisto MT" w:eastAsia="Calibri" w:hAnsi="Calisto MT" w:cs="Times New Roman"/>
          <w:b/>
          <w:bCs/>
          <w:iCs/>
          <w:sz w:val="22"/>
          <w:szCs w:val="22"/>
        </w:rPr>
        <w:t>15 avril</w:t>
      </w:r>
      <w:r w:rsidR="00770FDA" w:rsidRPr="00533272">
        <w:rPr>
          <w:rFonts w:ascii="Calisto MT" w:eastAsia="Calibri" w:hAnsi="Calisto MT" w:cs="Times New Roman"/>
          <w:b/>
          <w:bCs/>
          <w:iCs/>
          <w:sz w:val="22"/>
          <w:szCs w:val="22"/>
        </w:rPr>
        <w:t xml:space="preserve"> 2022</w:t>
      </w:r>
      <w:r w:rsidRPr="00533272">
        <w:rPr>
          <w:rFonts w:ascii="Calisto MT" w:eastAsia="Calibri" w:hAnsi="Calisto MT" w:cs="Times New Roman"/>
          <w:b/>
          <w:bCs/>
          <w:iCs/>
          <w:sz w:val="22"/>
          <w:szCs w:val="22"/>
        </w:rPr>
        <w:t>, aucune remarque n’étant formulée, le compte-rendu est accepté à l’unanimité.</w:t>
      </w:r>
    </w:p>
    <w:p w:rsidR="00770FDA" w:rsidRPr="00533272" w:rsidRDefault="00770FDA" w:rsidP="00B63CBF">
      <w:pPr>
        <w:overflowPunct w:val="0"/>
        <w:autoSpaceDE w:val="0"/>
        <w:autoSpaceDN w:val="0"/>
        <w:adjustRightInd w:val="0"/>
        <w:spacing w:after="0" w:line="240" w:lineRule="auto"/>
        <w:jc w:val="both"/>
        <w:textAlignment w:val="baseline"/>
        <w:rPr>
          <w:rFonts w:ascii="Calisto MT" w:eastAsia="Times New Roman" w:hAnsi="Calisto MT" w:cs="Times New Roman"/>
          <w:sz w:val="22"/>
          <w:szCs w:val="22"/>
          <w:lang w:eastAsia="fr-FR"/>
        </w:rPr>
      </w:pPr>
    </w:p>
    <w:p w:rsidR="006A3CA0" w:rsidRPr="00533272" w:rsidRDefault="006A3CA0" w:rsidP="00B63CBF">
      <w:pPr>
        <w:tabs>
          <w:tab w:val="left" w:pos="2205"/>
        </w:tabs>
        <w:spacing w:after="0" w:line="240" w:lineRule="auto"/>
        <w:rPr>
          <w:rFonts w:ascii="Calisto MT" w:hAnsi="Calisto MT" w:cs="Times New Roman"/>
          <w:b/>
          <w:sz w:val="22"/>
          <w:szCs w:val="22"/>
          <w:u w:val="single"/>
        </w:rPr>
      </w:pPr>
      <w:r w:rsidRPr="00533272">
        <w:rPr>
          <w:rFonts w:ascii="Calisto MT" w:hAnsi="Calisto MT" w:cs="Times New Roman"/>
          <w:b/>
          <w:sz w:val="22"/>
          <w:szCs w:val="22"/>
          <w:u w:val="single"/>
        </w:rPr>
        <w:t>Demande d’autorisation d’ajout d</w:t>
      </w:r>
      <w:r w:rsidR="007219A5" w:rsidRPr="00533272">
        <w:rPr>
          <w:rFonts w:ascii="Calisto MT" w:hAnsi="Calisto MT" w:cs="Times New Roman"/>
          <w:b/>
          <w:sz w:val="22"/>
          <w:szCs w:val="22"/>
          <w:u w:val="single"/>
        </w:rPr>
        <w:t xml:space="preserve">e quatre </w:t>
      </w:r>
      <w:r w:rsidRPr="00533272">
        <w:rPr>
          <w:rFonts w:ascii="Calisto MT" w:hAnsi="Calisto MT" w:cs="Times New Roman"/>
          <w:b/>
          <w:sz w:val="22"/>
          <w:szCs w:val="22"/>
          <w:u w:val="single"/>
        </w:rPr>
        <w:t>point</w:t>
      </w:r>
      <w:r w:rsidR="007219A5" w:rsidRPr="00533272">
        <w:rPr>
          <w:rFonts w:ascii="Calisto MT" w:hAnsi="Calisto MT" w:cs="Times New Roman"/>
          <w:b/>
          <w:sz w:val="22"/>
          <w:szCs w:val="22"/>
          <w:u w:val="single"/>
        </w:rPr>
        <w:t>s</w:t>
      </w:r>
      <w:r w:rsidRPr="00533272">
        <w:rPr>
          <w:rFonts w:ascii="Calisto MT" w:hAnsi="Calisto MT" w:cs="Times New Roman"/>
          <w:b/>
          <w:sz w:val="22"/>
          <w:szCs w:val="22"/>
          <w:u w:val="single"/>
        </w:rPr>
        <w:t xml:space="preserve"> à l’ordre du jour</w:t>
      </w:r>
    </w:p>
    <w:p w:rsidR="006A3CA0" w:rsidRPr="00533272" w:rsidRDefault="006A3CA0" w:rsidP="00B63CBF">
      <w:pPr>
        <w:pStyle w:val="Standard"/>
        <w:jc w:val="both"/>
        <w:rPr>
          <w:rFonts w:ascii="Calisto MT" w:hAnsi="Calisto MT" w:cs="Times New Roman"/>
          <w:b/>
          <w:sz w:val="22"/>
          <w:szCs w:val="22"/>
          <w:u w:val="single"/>
        </w:rPr>
      </w:pPr>
    </w:p>
    <w:p w:rsidR="006A3CA0" w:rsidRPr="00533272" w:rsidRDefault="006A3CA0" w:rsidP="00B63CBF">
      <w:pPr>
        <w:pStyle w:val="Standard"/>
        <w:jc w:val="both"/>
        <w:rPr>
          <w:rFonts w:ascii="Calisto MT" w:hAnsi="Calisto MT" w:cs="Times New Roman"/>
          <w:sz w:val="22"/>
          <w:szCs w:val="22"/>
        </w:rPr>
      </w:pPr>
      <w:r w:rsidRPr="00533272">
        <w:rPr>
          <w:rFonts w:ascii="Calisto MT" w:hAnsi="Calisto MT" w:cs="Times New Roman"/>
          <w:sz w:val="22"/>
          <w:szCs w:val="22"/>
        </w:rPr>
        <w:t>Monsieur le Maire sollic</w:t>
      </w:r>
      <w:r w:rsidR="007219A5" w:rsidRPr="00533272">
        <w:rPr>
          <w:rFonts w:ascii="Calisto MT" w:hAnsi="Calisto MT" w:cs="Times New Roman"/>
          <w:sz w:val="22"/>
          <w:szCs w:val="22"/>
        </w:rPr>
        <w:t xml:space="preserve">ite l’autorisation d’ajouter les </w:t>
      </w:r>
      <w:r w:rsidRPr="00533272">
        <w:rPr>
          <w:rFonts w:ascii="Calisto MT" w:hAnsi="Calisto MT" w:cs="Times New Roman"/>
          <w:sz w:val="22"/>
          <w:szCs w:val="22"/>
        </w:rPr>
        <w:t>point</w:t>
      </w:r>
      <w:r w:rsidR="007219A5" w:rsidRPr="00533272">
        <w:rPr>
          <w:rFonts w:ascii="Calisto MT" w:hAnsi="Calisto MT" w:cs="Times New Roman"/>
          <w:sz w:val="22"/>
          <w:szCs w:val="22"/>
        </w:rPr>
        <w:t>s</w:t>
      </w:r>
      <w:r w:rsidRPr="00533272">
        <w:rPr>
          <w:rFonts w:ascii="Calisto MT" w:hAnsi="Calisto MT" w:cs="Times New Roman"/>
          <w:sz w:val="22"/>
          <w:szCs w:val="22"/>
        </w:rPr>
        <w:t xml:space="preserve"> suivant</w:t>
      </w:r>
      <w:r w:rsidR="007219A5" w:rsidRPr="00533272">
        <w:rPr>
          <w:rFonts w:ascii="Calisto MT" w:hAnsi="Calisto MT" w:cs="Times New Roman"/>
          <w:sz w:val="22"/>
          <w:szCs w:val="22"/>
        </w:rPr>
        <w:t>s</w:t>
      </w:r>
      <w:r w:rsidRPr="00533272">
        <w:rPr>
          <w:rFonts w:ascii="Calisto MT" w:hAnsi="Calisto MT" w:cs="Times New Roman"/>
          <w:sz w:val="22"/>
          <w:szCs w:val="22"/>
        </w:rPr>
        <w:t xml:space="preserve"> à l’ordre du jour : </w:t>
      </w:r>
    </w:p>
    <w:p w:rsidR="006A3CA0" w:rsidRPr="00533272" w:rsidRDefault="00770FDA" w:rsidP="002B3810">
      <w:pPr>
        <w:pStyle w:val="Standard"/>
        <w:numPr>
          <w:ilvl w:val="0"/>
          <w:numId w:val="3"/>
        </w:numPr>
        <w:jc w:val="both"/>
        <w:rPr>
          <w:rFonts w:ascii="Calisto MT" w:hAnsi="Calisto MT" w:cs="Times New Roman"/>
          <w:sz w:val="22"/>
          <w:szCs w:val="22"/>
          <w:u w:val="single"/>
        </w:rPr>
      </w:pPr>
      <w:r w:rsidRPr="00533272">
        <w:rPr>
          <w:rFonts w:ascii="Calisto MT" w:hAnsi="Calisto MT"/>
          <w:sz w:val="22"/>
          <w:szCs w:val="22"/>
        </w:rPr>
        <w:t>D</w:t>
      </w:r>
      <w:r w:rsidR="007219A5" w:rsidRPr="00533272">
        <w:rPr>
          <w:rFonts w:ascii="Calisto MT" w:hAnsi="Calisto MT"/>
          <w:sz w:val="22"/>
          <w:szCs w:val="22"/>
        </w:rPr>
        <w:t>écision Modificative n°1</w:t>
      </w:r>
    </w:p>
    <w:p w:rsidR="007219A5" w:rsidRPr="00533272" w:rsidRDefault="007219A5" w:rsidP="002B3810">
      <w:pPr>
        <w:pStyle w:val="Standard"/>
        <w:numPr>
          <w:ilvl w:val="0"/>
          <w:numId w:val="3"/>
        </w:numPr>
        <w:jc w:val="both"/>
        <w:rPr>
          <w:rFonts w:ascii="Calisto MT" w:hAnsi="Calisto MT" w:cs="Times New Roman"/>
          <w:sz w:val="22"/>
          <w:szCs w:val="22"/>
          <w:u w:val="single"/>
        </w:rPr>
      </w:pPr>
      <w:r w:rsidRPr="00533272">
        <w:rPr>
          <w:rFonts w:ascii="Calisto MT" w:hAnsi="Calisto MT"/>
          <w:sz w:val="22"/>
          <w:szCs w:val="22"/>
        </w:rPr>
        <w:t>Décision Modificative n°2</w:t>
      </w:r>
    </w:p>
    <w:p w:rsidR="007219A5" w:rsidRPr="00533272" w:rsidRDefault="007219A5" w:rsidP="002B3810">
      <w:pPr>
        <w:pStyle w:val="Standard"/>
        <w:numPr>
          <w:ilvl w:val="0"/>
          <w:numId w:val="3"/>
        </w:numPr>
        <w:jc w:val="both"/>
        <w:rPr>
          <w:rFonts w:ascii="Calisto MT" w:hAnsi="Calisto MT" w:cs="Times New Roman"/>
          <w:sz w:val="22"/>
          <w:szCs w:val="22"/>
          <w:u w:val="single"/>
        </w:rPr>
      </w:pPr>
      <w:r w:rsidRPr="00533272">
        <w:rPr>
          <w:rFonts w:ascii="Calisto MT" w:hAnsi="Calisto MT"/>
          <w:sz w:val="22"/>
          <w:szCs w:val="22"/>
        </w:rPr>
        <w:t>Autorisation de mise en place d’une barrière sur le domaine publ</w:t>
      </w:r>
      <w:r w:rsidR="005F0321" w:rsidRPr="00533272">
        <w:rPr>
          <w:rFonts w:ascii="Calisto MT" w:hAnsi="Calisto MT"/>
          <w:sz w:val="22"/>
          <w:szCs w:val="22"/>
        </w:rPr>
        <w:t>ic pour sécuriser le site de la centrale hydroélectrique du</w:t>
      </w:r>
      <w:r w:rsidRPr="00533272">
        <w:rPr>
          <w:rFonts w:ascii="Calisto MT" w:hAnsi="Calisto MT"/>
          <w:sz w:val="22"/>
          <w:szCs w:val="22"/>
        </w:rPr>
        <w:t xml:space="preserve"> Caty</w:t>
      </w:r>
    </w:p>
    <w:p w:rsidR="005F0321" w:rsidRPr="00533272" w:rsidRDefault="005F0321" w:rsidP="002B3810">
      <w:pPr>
        <w:pStyle w:val="Standard"/>
        <w:numPr>
          <w:ilvl w:val="0"/>
          <w:numId w:val="3"/>
        </w:numPr>
        <w:jc w:val="both"/>
        <w:rPr>
          <w:rFonts w:ascii="Calisto MT" w:hAnsi="Calisto MT" w:cs="Times New Roman"/>
          <w:sz w:val="22"/>
          <w:szCs w:val="22"/>
          <w:u w:val="single"/>
        </w:rPr>
      </w:pPr>
      <w:r w:rsidRPr="00533272">
        <w:rPr>
          <w:rFonts w:ascii="Calisto MT" w:hAnsi="Calisto MT"/>
          <w:sz w:val="22"/>
          <w:szCs w:val="22"/>
        </w:rPr>
        <w:t>Equipement de visiophonie</w:t>
      </w:r>
    </w:p>
    <w:p w:rsidR="007219A5" w:rsidRPr="00533272" w:rsidRDefault="007219A5" w:rsidP="00B63CBF">
      <w:pPr>
        <w:pStyle w:val="Standard"/>
        <w:jc w:val="both"/>
        <w:rPr>
          <w:rFonts w:ascii="Calisto MT" w:hAnsi="Calisto MT" w:cs="Times New Roman"/>
          <w:sz w:val="22"/>
          <w:szCs w:val="22"/>
        </w:rPr>
      </w:pPr>
    </w:p>
    <w:p w:rsidR="006A3CA0" w:rsidRPr="00533272" w:rsidRDefault="006A3CA0" w:rsidP="00B63CBF">
      <w:pPr>
        <w:pStyle w:val="Standard"/>
        <w:jc w:val="both"/>
        <w:rPr>
          <w:rFonts w:ascii="Calisto MT" w:hAnsi="Calisto MT" w:cs="Times New Roman"/>
          <w:b/>
          <w:sz w:val="22"/>
          <w:szCs w:val="22"/>
          <w:u w:val="single"/>
        </w:rPr>
      </w:pPr>
      <w:r w:rsidRPr="00533272">
        <w:rPr>
          <w:rFonts w:ascii="Calisto MT" w:hAnsi="Calisto MT" w:cs="Times New Roman"/>
          <w:sz w:val="22"/>
          <w:szCs w:val="22"/>
        </w:rPr>
        <w:t>Le Conseil Municipal, après en avoir délibéré, accepte, à l’unanimité de ses membres présents, d’ajouter ce</w:t>
      </w:r>
      <w:r w:rsidR="007219A5" w:rsidRPr="00533272">
        <w:rPr>
          <w:rFonts w:ascii="Calisto MT" w:hAnsi="Calisto MT" w:cs="Times New Roman"/>
          <w:sz w:val="22"/>
          <w:szCs w:val="22"/>
        </w:rPr>
        <w:t>s quatre</w:t>
      </w:r>
      <w:r w:rsidRPr="00533272">
        <w:rPr>
          <w:rFonts w:ascii="Calisto MT" w:hAnsi="Calisto MT" w:cs="Times New Roman"/>
          <w:sz w:val="22"/>
          <w:szCs w:val="22"/>
        </w:rPr>
        <w:t xml:space="preserve"> point</w:t>
      </w:r>
      <w:r w:rsidR="007219A5" w:rsidRPr="00533272">
        <w:rPr>
          <w:rFonts w:ascii="Calisto MT" w:hAnsi="Calisto MT" w:cs="Times New Roman"/>
          <w:sz w:val="22"/>
          <w:szCs w:val="22"/>
        </w:rPr>
        <w:t>s</w:t>
      </w:r>
      <w:r w:rsidRPr="00533272">
        <w:rPr>
          <w:rFonts w:ascii="Calisto MT" w:hAnsi="Calisto MT" w:cs="Times New Roman"/>
          <w:sz w:val="22"/>
          <w:szCs w:val="22"/>
        </w:rPr>
        <w:t xml:space="preserve"> à l’ordre du jour.</w:t>
      </w:r>
    </w:p>
    <w:p w:rsidR="006A3CA0" w:rsidRPr="00533272" w:rsidRDefault="006A3CA0" w:rsidP="00B63CBF">
      <w:pPr>
        <w:tabs>
          <w:tab w:val="left" w:pos="2205"/>
        </w:tabs>
        <w:spacing w:after="0" w:line="240" w:lineRule="auto"/>
        <w:rPr>
          <w:rFonts w:ascii="Calisto MT" w:eastAsia="Calibri" w:hAnsi="Calisto MT" w:cs="Times New Roman"/>
          <w:b/>
          <w:bCs/>
          <w:iCs/>
          <w:sz w:val="22"/>
          <w:szCs w:val="22"/>
        </w:rPr>
      </w:pPr>
    </w:p>
    <w:p w:rsidR="00776F04" w:rsidRPr="00533272" w:rsidRDefault="00776F04" w:rsidP="002B3810">
      <w:pPr>
        <w:pStyle w:val="Paragraphedeliste"/>
        <w:numPr>
          <w:ilvl w:val="0"/>
          <w:numId w:val="2"/>
        </w:numPr>
        <w:tabs>
          <w:tab w:val="left" w:pos="0"/>
        </w:tabs>
        <w:spacing w:after="0" w:line="240" w:lineRule="auto"/>
        <w:ind w:left="426" w:firstLine="0"/>
        <w:jc w:val="both"/>
        <w:rPr>
          <w:rFonts w:ascii="Calisto MT" w:hAnsi="Calisto MT"/>
          <w:b/>
          <w:bCs/>
          <w:smallCaps/>
          <w:sz w:val="22"/>
          <w:szCs w:val="24"/>
          <w:u w:val="single"/>
        </w:rPr>
      </w:pPr>
      <w:r w:rsidRPr="00533272">
        <w:rPr>
          <w:rFonts w:ascii="Calisto MT" w:hAnsi="Calisto MT"/>
          <w:b/>
          <w:bCs/>
          <w:smallCaps/>
          <w:sz w:val="22"/>
          <w:szCs w:val="24"/>
          <w:u w:val="single"/>
        </w:rPr>
        <w:t>A</w:t>
      </w:r>
      <w:r w:rsidR="007219A5" w:rsidRPr="00533272">
        <w:rPr>
          <w:rFonts w:ascii="Calisto MT" w:hAnsi="Calisto MT"/>
          <w:b/>
          <w:bCs/>
          <w:smallCaps/>
          <w:sz w:val="22"/>
          <w:szCs w:val="24"/>
          <w:u w:val="single"/>
        </w:rPr>
        <w:t xml:space="preserve">chat d’un panneau d’information lumineux </w:t>
      </w:r>
    </w:p>
    <w:p w:rsidR="00776F04" w:rsidRPr="00533272" w:rsidRDefault="00776F04" w:rsidP="007219A5">
      <w:pPr>
        <w:pStyle w:val="Normal0"/>
        <w:jc w:val="both"/>
        <w:rPr>
          <w:rFonts w:ascii="Calisto MT" w:hAnsi="Calisto MT" w:cs="Times New Roman"/>
          <w:sz w:val="22"/>
          <w:szCs w:val="22"/>
        </w:rPr>
      </w:pPr>
    </w:p>
    <w:p w:rsidR="00F76146" w:rsidRPr="00533272" w:rsidRDefault="00F76146" w:rsidP="00F76146">
      <w:pPr>
        <w:spacing w:after="0"/>
        <w:jc w:val="both"/>
        <w:rPr>
          <w:rFonts w:ascii="Calisto MT" w:hAnsi="Calisto MT"/>
          <w:sz w:val="22"/>
          <w:szCs w:val="22"/>
        </w:rPr>
      </w:pPr>
      <w:bookmarkStart w:id="0" w:name="_Hlk80946648"/>
      <w:r w:rsidRPr="00533272">
        <w:rPr>
          <w:rFonts w:ascii="Calisto MT" w:hAnsi="Calisto MT"/>
          <w:sz w:val="22"/>
          <w:szCs w:val="22"/>
        </w:rPr>
        <w:t xml:space="preserve">Dans le cadre de la communication aux administrés et afin de diffuser plus largement les informations municipales, associatives et administratives, Monsieur le Maire propose l’acquisition d’un panneau d’information lumineux. </w:t>
      </w:r>
    </w:p>
    <w:p w:rsidR="00F76146" w:rsidRPr="00533272" w:rsidRDefault="00F76146" w:rsidP="00F76146">
      <w:pPr>
        <w:spacing w:after="0"/>
        <w:jc w:val="both"/>
        <w:rPr>
          <w:rFonts w:ascii="Calisto MT" w:hAnsi="Calisto MT"/>
          <w:sz w:val="22"/>
          <w:szCs w:val="22"/>
        </w:rPr>
      </w:pPr>
      <w:r w:rsidRPr="00533272">
        <w:rPr>
          <w:rFonts w:ascii="Calisto MT" w:hAnsi="Calisto MT"/>
          <w:sz w:val="22"/>
          <w:szCs w:val="22"/>
        </w:rPr>
        <w:t>Plusieurs devis de 4 fournisseurs différents sont parvenus à la mairie.</w:t>
      </w:r>
    </w:p>
    <w:p w:rsidR="00F76146" w:rsidRPr="00533272" w:rsidRDefault="00F76146" w:rsidP="00F76146">
      <w:pPr>
        <w:spacing w:after="0"/>
        <w:jc w:val="both"/>
        <w:rPr>
          <w:rFonts w:ascii="Calisto MT" w:hAnsi="Calisto MT"/>
          <w:sz w:val="22"/>
          <w:szCs w:val="22"/>
        </w:rPr>
      </w:pPr>
      <w:r w:rsidRPr="00533272">
        <w:rPr>
          <w:rFonts w:ascii="Calisto MT" w:hAnsi="Calisto MT"/>
          <w:sz w:val="22"/>
          <w:szCs w:val="22"/>
        </w:rPr>
        <w:t>Après une 1</w:t>
      </w:r>
      <w:r w:rsidRPr="00533272">
        <w:rPr>
          <w:rFonts w:ascii="Calisto MT" w:hAnsi="Calisto MT"/>
          <w:sz w:val="22"/>
          <w:szCs w:val="22"/>
          <w:vertAlign w:val="superscript"/>
        </w:rPr>
        <w:t>ère</w:t>
      </w:r>
      <w:r w:rsidRPr="00533272">
        <w:rPr>
          <w:rFonts w:ascii="Calisto MT" w:hAnsi="Calisto MT"/>
          <w:sz w:val="22"/>
          <w:szCs w:val="22"/>
        </w:rPr>
        <w:t xml:space="preserve"> étude comparative, il apparait que deux sociétés proposent les meilleurs rapports qualité prix :   </w:t>
      </w:r>
    </w:p>
    <w:p w:rsidR="00F76146" w:rsidRPr="00533272" w:rsidRDefault="00F76146" w:rsidP="002B3810">
      <w:pPr>
        <w:pStyle w:val="Paragraphedeliste"/>
        <w:numPr>
          <w:ilvl w:val="0"/>
          <w:numId w:val="4"/>
        </w:numPr>
        <w:spacing w:after="0" w:line="259" w:lineRule="auto"/>
        <w:ind w:left="284" w:hanging="284"/>
        <w:jc w:val="both"/>
        <w:rPr>
          <w:rFonts w:ascii="Calisto MT" w:hAnsi="Calisto MT"/>
          <w:sz w:val="22"/>
          <w:szCs w:val="22"/>
        </w:rPr>
      </w:pPr>
      <w:r w:rsidRPr="00533272">
        <w:rPr>
          <w:rFonts w:ascii="Calisto MT" w:hAnsi="Calisto MT"/>
          <w:sz w:val="22"/>
          <w:szCs w:val="22"/>
        </w:rPr>
        <w:t>La société Charvet Digitalmedia : 1 panneau 180x320 pixels, couleur, 1 face, garantie 7 ans pour un coût de 14 356,00€</w:t>
      </w:r>
      <w:r w:rsidR="00320D15" w:rsidRPr="00533272">
        <w:rPr>
          <w:rFonts w:ascii="Calisto MT" w:hAnsi="Calisto MT"/>
          <w:sz w:val="22"/>
          <w:szCs w:val="22"/>
        </w:rPr>
        <w:t xml:space="preserve"> H.T.</w:t>
      </w:r>
      <w:r w:rsidRPr="00533272">
        <w:rPr>
          <w:rFonts w:ascii="Calisto MT" w:hAnsi="Calisto MT"/>
          <w:sz w:val="22"/>
          <w:szCs w:val="22"/>
        </w:rPr>
        <w:t xml:space="preserve"> / Abonnement annuel 4G : 240,00€</w:t>
      </w:r>
      <w:r w:rsidR="00320D15" w:rsidRPr="00533272">
        <w:rPr>
          <w:rFonts w:ascii="Calisto MT" w:hAnsi="Calisto MT"/>
          <w:sz w:val="22"/>
          <w:szCs w:val="22"/>
        </w:rPr>
        <w:t xml:space="preserve"> H.T.</w:t>
      </w:r>
      <w:r w:rsidRPr="00533272">
        <w:rPr>
          <w:rFonts w:ascii="Calisto MT" w:hAnsi="Calisto MT"/>
          <w:sz w:val="22"/>
          <w:szCs w:val="22"/>
        </w:rPr>
        <w:t xml:space="preserve"> / Maintenance annuelle 1 106,00€</w:t>
      </w:r>
      <w:r w:rsidR="00320D15" w:rsidRPr="00533272">
        <w:rPr>
          <w:rFonts w:ascii="Calisto MT" w:hAnsi="Calisto MT"/>
          <w:sz w:val="22"/>
          <w:szCs w:val="22"/>
        </w:rPr>
        <w:t xml:space="preserve"> H.T.</w:t>
      </w:r>
      <w:r w:rsidRPr="00533272">
        <w:rPr>
          <w:rFonts w:ascii="Calisto MT" w:hAnsi="Calisto MT"/>
          <w:sz w:val="22"/>
          <w:szCs w:val="22"/>
        </w:rPr>
        <w:t xml:space="preserve"> (offerte les 2 premières années), mise à jour gratuite ;</w:t>
      </w:r>
    </w:p>
    <w:p w:rsidR="00F76146" w:rsidRPr="00533272" w:rsidRDefault="00F76146" w:rsidP="002B3810">
      <w:pPr>
        <w:pStyle w:val="Paragraphedeliste"/>
        <w:numPr>
          <w:ilvl w:val="0"/>
          <w:numId w:val="4"/>
        </w:numPr>
        <w:spacing w:after="0" w:line="259" w:lineRule="auto"/>
        <w:ind w:left="284" w:hanging="284"/>
        <w:jc w:val="both"/>
        <w:rPr>
          <w:rFonts w:ascii="Calisto MT" w:hAnsi="Calisto MT"/>
          <w:sz w:val="22"/>
          <w:szCs w:val="22"/>
        </w:rPr>
      </w:pPr>
      <w:r w:rsidRPr="00533272">
        <w:rPr>
          <w:rFonts w:ascii="Calisto MT" w:hAnsi="Calisto MT"/>
          <w:sz w:val="22"/>
          <w:szCs w:val="22"/>
        </w:rPr>
        <w:t>La société Lumiplan : 1 panneau 192x256 pixels, couleur, 1 face, garantie 2 ans pour un coût de 11 200,00€</w:t>
      </w:r>
      <w:r w:rsidR="00320D15" w:rsidRPr="00533272">
        <w:rPr>
          <w:rFonts w:ascii="Calisto MT" w:hAnsi="Calisto MT"/>
          <w:sz w:val="22"/>
          <w:szCs w:val="22"/>
        </w:rPr>
        <w:t xml:space="preserve"> H.T.</w:t>
      </w:r>
      <w:r w:rsidRPr="00533272">
        <w:rPr>
          <w:rFonts w:ascii="Calisto MT" w:hAnsi="Calisto MT"/>
          <w:sz w:val="22"/>
          <w:szCs w:val="22"/>
        </w:rPr>
        <w:t xml:space="preserve"> / Abonnement annuel 4G : 200,00€</w:t>
      </w:r>
      <w:r w:rsidR="00320D15" w:rsidRPr="00533272">
        <w:rPr>
          <w:rFonts w:ascii="Calisto MT" w:hAnsi="Calisto MT"/>
          <w:sz w:val="22"/>
          <w:szCs w:val="22"/>
        </w:rPr>
        <w:t xml:space="preserve"> H.T.</w:t>
      </w:r>
      <w:r w:rsidRPr="00533272">
        <w:rPr>
          <w:rFonts w:ascii="Calisto MT" w:hAnsi="Calisto MT"/>
          <w:sz w:val="22"/>
          <w:szCs w:val="22"/>
        </w:rPr>
        <w:t xml:space="preserve"> / Maintenance annuelle 672,00€</w:t>
      </w:r>
      <w:r w:rsidR="00320D15" w:rsidRPr="00533272">
        <w:rPr>
          <w:rFonts w:ascii="Calisto MT" w:hAnsi="Calisto MT"/>
          <w:sz w:val="22"/>
          <w:szCs w:val="22"/>
        </w:rPr>
        <w:t xml:space="preserve"> H.T.</w:t>
      </w:r>
      <w:r w:rsidRPr="00533272">
        <w:rPr>
          <w:rFonts w:ascii="Calisto MT" w:hAnsi="Calisto MT"/>
          <w:sz w:val="22"/>
          <w:szCs w:val="22"/>
        </w:rPr>
        <w:t xml:space="preserve"> (offerte les 2 premières années).</w:t>
      </w:r>
    </w:p>
    <w:p w:rsidR="00F76146" w:rsidRPr="00533272" w:rsidRDefault="00F76146" w:rsidP="00F76146">
      <w:pPr>
        <w:spacing w:after="0"/>
        <w:jc w:val="both"/>
        <w:rPr>
          <w:rFonts w:ascii="Calisto MT" w:hAnsi="Calisto MT"/>
          <w:sz w:val="22"/>
          <w:szCs w:val="22"/>
        </w:rPr>
      </w:pPr>
      <w:r w:rsidRPr="00533272">
        <w:rPr>
          <w:rFonts w:ascii="Calisto MT" w:hAnsi="Calisto MT"/>
          <w:sz w:val="22"/>
          <w:szCs w:val="22"/>
        </w:rPr>
        <w:t>Ce nouveau matériel sera signalé à l’assurance afin d’être intégré dans le contrat.</w:t>
      </w:r>
    </w:p>
    <w:p w:rsidR="00F76146" w:rsidRPr="00533272" w:rsidRDefault="00F76146" w:rsidP="00F76146">
      <w:pPr>
        <w:spacing w:after="0"/>
        <w:jc w:val="both"/>
        <w:rPr>
          <w:rFonts w:ascii="Calisto MT" w:hAnsi="Calisto MT"/>
          <w:sz w:val="22"/>
          <w:szCs w:val="22"/>
        </w:rPr>
      </w:pPr>
      <w:r w:rsidRPr="00533272">
        <w:rPr>
          <w:rFonts w:ascii="Calisto MT" w:hAnsi="Calisto MT"/>
          <w:sz w:val="22"/>
          <w:szCs w:val="22"/>
        </w:rPr>
        <w:t xml:space="preserve">Le conseil municipal, après avoir délibéré, à l’unanimité, valide l’acquisition d’un panneau d’information lumineux, décide de retenir l’offre de la société Charvet Digitalmedia  pour un montant de </w:t>
      </w:r>
      <w:r w:rsidR="00320D15" w:rsidRPr="00533272">
        <w:rPr>
          <w:rFonts w:ascii="Calisto MT" w:hAnsi="Calisto MT"/>
          <w:sz w:val="22"/>
          <w:szCs w:val="22"/>
        </w:rPr>
        <w:t>14 356,00</w:t>
      </w:r>
      <w:r w:rsidRPr="00533272">
        <w:rPr>
          <w:rFonts w:ascii="Calisto MT" w:hAnsi="Calisto MT"/>
          <w:sz w:val="22"/>
          <w:szCs w:val="22"/>
        </w:rPr>
        <w:t xml:space="preserve">€ H.T. soit </w:t>
      </w:r>
      <w:r w:rsidR="00320D15" w:rsidRPr="00533272">
        <w:rPr>
          <w:rFonts w:ascii="Calisto MT" w:hAnsi="Calisto MT"/>
          <w:sz w:val="22"/>
          <w:szCs w:val="22"/>
        </w:rPr>
        <w:t>17 227,20</w:t>
      </w:r>
      <w:r w:rsidRPr="00533272">
        <w:rPr>
          <w:rFonts w:ascii="Calisto MT" w:hAnsi="Calisto MT"/>
          <w:sz w:val="22"/>
          <w:szCs w:val="22"/>
        </w:rPr>
        <w:t>€ T.T.C., inscrit la dépense à l’article 2158, opération 306 et autorise Monsieur le Maire à signer toutes les pièces relatives à cette affaire.</w:t>
      </w:r>
    </w:p>
    <w:p w:rsidR="007219A5" w:rsidRPr="00533272" w:rsidRDefault="002A7D8B" w:rsidP="00B63CBF">
      <w:pPr>
        <w:pStyle w:val="Normal0"/>
        <w:jc w:val="center"/>
        <w:rPr>
          <w:rFonts w:ascii="Calisto MT" w:hAnsi="Calisto MT" w:cs="Times New Roman"/>
          <w:b/>
          <w:i/>
          <w:sz w:val="22"/>
          <w:szCs w:val="22"/>
        </w:rPr>
      </w:pPr>
      <w:r w:rsidRPr="00533272">
        <w:rPr>
          <w:rFonts w:ascii="Calisto MT" w:hAnsi="Calisto MT" w:cs="Times New Roman"/>
          <w:b/>
          <w:i/>
          <w:sz w:val="22"/>
          <w:szCs w:val="22"/>
        </w:rPr>
        <w:t>Pour :</w:t>
      </w:r>
      <w:r w:rsidR="00F76146" w:rsidRPr="00533272">
        <w:rPr>
          <w:rFonts w:ascii="Calisto MT" w:hAnsi="Calisto MT" w:cs="Times New Roman"/>
          <w:b/>
          <w:i/>
          <w:sz w:val="22"/>
          <w:szCs w:val="22"/>
        </w:rPr>
        <w:t xml:space="preserve">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Contre :</w:t>
      </w:r>
      <w:r w:rsidR="00F76146" w:rsidRPr="00533272">
        <w:rPr>
          <w:rFonts w:ascii="Calisto MT" w:hAnsi="Calisto MT" w:cs="Times New Roman"/>
          <w:b/>
          <w:i/>
          <w:sz w:val="22"/>
          <w:szCs w:val="22"/>
        </w:rPr>
        <w:t xml:space="preserve"> 0</w:t>
      </w:r>
      <w:r w:rsidR="007F7FE4" w:rsidRPr="00533272">
        <w:rPr>
          <w:rFonts w:ascii="Calisto MT" w:hAnsi="Calisto MT" w:cs="Times New Roman"/>
          <w:b/>
          <w:i/>
          <w:sz w:val="22"/>
          <w:szCs w:val="22"/>
        </w:rPr>
        <w:t xml:space="preserve">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w:t>
      </w:r>
      <w:r w:rsidR="00F76146" w:rsidRPr="00533272">
        <w:rPr>
          <w:rFonts w:ascii="Calisto MT" w:hAnsi="Calisto MT" w:cs="Times New Roman"/>
          <w:b/>
          <w:i/>
          <w:sz w:val="22"/>
          <w:szCs w:val="22"/>
        </w:rPr>
        <w:t xml:space="preserve"> 0</w:t>
      </w:r>
    </w:p>
    <w:p w:rsidR="007219A5" w:rsidRPr="00533272" w:rsidRDefault="007219A5" w:rsidP="007219A5">
      <w:pPr>
        <w:pStyle w:val="Normal0"/>
        <w:jc w:val="both"/>
        <w:rPr>
          <w:rFonts w:ascii="Calisto MT" w:hAnsi="Calisto MT" w:cs="Times New Roman"/>
          <w:sz w:val="22"/>
          <w:szCs w:val="22"/>
        </w:rPr>
      </w:pPr>
    </w:p>
    <w:p w:rsidR="007219A5" w:rsidRPr="00533272" w:rsidRDefault="00320D15" w:rsidP="002B3810">
      <w:pPr>
        <w:numPr>
          <w:ilvl w:val="0"/>
          <w:numId w:val="2"/>
        </w:numPr>
        <w:overflowPunct w:val="0"/>
        <w:autoSpaceDE w:val="0"/>
        <w:autoSpaceDN w:val="0"/>
        <w:adjustRightInd w:val="0"/>
        <w:spacing w:after="0" w:line="276" w:lineRule="auto"/>
        <w:contextualSpacing/>
        <w:jc w:val="both"/>
        <w:textAlignment w:val="baseline"/>
        <w:rPr>
          <w:rFonts w:ascii="Calisto MT" w:eastAsia="Calibri" w:hAnsi="Calisto MT"/>
          <w:b/>
          <w:smallCaps/>
          <w:sz w:val="22"/>
          <w:szCs w:val="22"/>
          <w:u w:val="single"/>
        </w:rPr>
      </w:pPr>
      <w:r w:rsidRPr="00533272">
        <w:rPr>
          <w:rFonts w:ascii="Calisto MT" w:eastAsia="Calibri" w:hAnsi="Calisto MT"/>
          <w:b/>
          <w:smallCaps/>
          <w:sz w:val="22"/>
          <w:szCs w:val="22"/>
          <w:u w:val="single"/>
        </w:rPr>
        <w:t>Location</w:t>
      </w:r>
      <w:r w:rsidR="007219A5" w:rsidRPr="00533272">
        <w:rPr>
          <w:rFonts w:ascii="Calisto MT" w:eastAsia="Calibri" w:hAnsi="Calisto MT"/>
          <w:b/>
          <w:smallCaps/>
          <w:sz w:val="22"/>
          <w:szCs w:val="22"/>
          <w:u w:val="single"/>
        </w:rPr>
        <w:t xml:space="preserve"> d’un défibrillateur</w:t>
      </w:r>
    </w:p>
    <w:p w:rsidR="007219A5" w:rsidRPr="00533272" w:rsidRDefault="007219A5" w:rsidP="00320D15">
      <w:pPr>
        <w:pStyle w:val="Normal0"/>
        <w:jc w:val="both"/>
        <w:rPr>
          <w:rFonts w:ascii="Calisto MT" w:hAnsi="Calisto MT" w:cs="Times New Roman"/>
          <w:sz w:val="22"/>
          <w:szCs w:val="22"/>
        </w:rPr>
      </w:pPr>
    </w:p>
    <w:p w:rsidR="00320D15" w:rsidRPr="00533272" w:rsidRDefault="00320D15" w:rsidP="00320D15">
      <w:pPr>
        <w:spacing w:after="0"/>
        <w:jc w:val="both"/>
        <w:rPr>
          <w:rFonts w:ascii="Calisto MT" w:hAnsi="Calisto MT"/>
          <w:sz w:val="22"/>
          <w:szCs w:val="22"/>
        </w:rPr>
      </w:pPr>
      <w:r w:rsidRPr="00533272">
        <w:rPr>
          <w:rFonts w:ascii="Calisto MT" w:hAnsi="Calisto MT"/>
          <w:sz w:val="22"/>
          <w:szCs w:val="22"/>
        </w:rPr>
        <w:t>Monsieur le Maire expose au Conseil Municipal l'obligation faite aux communes d'équiper les établissements recevant du public d'un défibrillateur.</w:t>
      </w:r>
    </w:p>
    <w:p w:rsidR="00320D15" w:rsidRPr="00533272" w:rsidRDefault="00320D15" w:rsidP="00320D15">
      <w:pPr>
        <w:spacing w:after="0"/>
        <w:jc w:val="both"/>
        <w:rPr>
          <w:rFonts w:ascii="Calisto MT" w:hAnsi="Calisto MT"/>
          <w:sz w:val="22"/>
          <w:szCs w:val="22"/>
        </w:rPr>
      </w:pPr>
      <w:r w:rsidRPr="00533272">
        <w:rPr>
          <w:rFonts w:ascii="Calisto MT" w:hAnsi="Calisto MT"/>
          <w:sz w:val="22"/>
          <w:szCs w:val="22"/>
        </w:rPr>
        <w:t xml:space="preserve">Considérant cette obligation issue de la loi 2018-527 du 28 juin 2018, Monsieur le Maire propose au Conseil Municipal de s’équiper d’un défibrillateur. </w:t>
      </w:r>
    </w:p>
    <w:p w:rsidR="00320D15" w:rsidRPr="00533272" w:rsidRDefault="00320D15" w:rsidP="00320D15">
      <w:pPr>
        <w:spacing w:after="0"/>
        <w:jc w:val="both"/>
        <w:rPr>
          <w:rFonts w:ascii="Calisto MT" w:hAnsi="Calisto MT"/>
          <w:sz w:val="22"/>
          <w:szCs w:val="22"/>
        </w:rPr>
      </w:pPr>
      <w:r w:rsidRPr="00533272">
        <w:rPr>
          <w:rFonts w:ascii="Calisto MT" w:hAnsi="Calisto MT"/>
          <w:sz w:val="22"/>
          <w:szCs w:val="22"/>
        </w:rPr>
        <w:t xml:space="preserve">Le Conseil Municipal, après en avoir délibéré, à l'unanimité, décide de louer un défibrillateur automatique externe avec coffret chauffant et signalétique, décide de s’équiper d’un défibrillateur </w:t>
      </w:r>
      <w:r w:rsidRPr="00533272">
        <w:rPr>
          <w:rFonts w:ascii="Calisto MT" w:hAnsi="Calisto MT"/>
          <w:sz w:val="22"/>
          <w:szCs w:val="22"/>
        </w:rPr>
        <w:lastRenderedPageBreak/>
        <w:t xml:space="preserve">auprès de la société D-SECURITE GROUPE pour un montant total de 48,90€ H.T. par mois soit 58,68€ T.T.C. (contrat de maintenance inclus et prêt de matériel en cas de panne, vol, dégradation) et autorise Monsieur le Maire à signer le contrat de maintenance. </w:t>
      </w:r>
    </w:p>
    <w:p w:rsidR="00320D15" w:rsidRPr="00533272" w:rsidRDefault="00320D15" w:rsidP="00320D15">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320D15" w:rsidRPr="00533272" w:rsidRDefault="00320D15" w:rsidP="00320D15">
      <w:pPr>
        <w:pStyle w:val="Normal0"/>
        <w:jc w:val="both"/>
        <w:rPr>
          <w:rFonts w:ascii="Calisto MT" w:hAnsi="Calisto MT" w:cs="Times New Roman"/>
          <w:sz w:val="22"/>
          <w:szCs w:val="22"/>
        </w:rPr>
      </w:pPr>
    </w:p>
    <w:p w:rsidR="007219A5" w:rsidRPr="00533272" w:rsidRDefault="007219A5" w:rsidP="002B3810">
      <w:pPr>
        <w:pStyle w:val="Normal0"/>
        <w:numPr>
          <w:ilvl w:val="0"/>
          <w:numId w:val="2"/>
        </w:numPr>
        <w:jc w:val="both"/>
        <w:rPr>
          <w:rFonts w:ascii="Calisto MT" w:hAnsi="Calisto MT" w:cs="Times New Roman"/>
          <w:b/>
          <w:smallCaps/>
          <w:sz w:val="20"/>
          <w:szCs w:val="22"/>
          <w:u w:val="single"/>
        </w:rPr>
      </w:pPr>
      <w:r w:rsidRPr="00533272">
        <w:rPr>
          <w:rFonts w:ascii="Calisto MT" w:eastAsia="Calibri" w:hAnsi="Calisto MT"/>
          <w:b/>
          <w:smallCaps/>
          <w:sz w:val="22"/>
          <w:u w:val="single"/>
        </w:rPr>
        <w:t>Subventions aux associations</w:t>
      </w:r>
    </w:p>
    <w:p w:rsidR="007219A5" w:rsidRPr="00533272" w:rsidRDefault="007219A5" w:rsidP="007219A5">
      <w:pPr>
        <w:pStyle w:val="Normal0"/>
        <w:jc w:val="both"/>
        <w:rPr>
          <w:rFonts w:ascii="Calisto MT" w:hAnsi="Calisto MT" w:cs="Times New Roman"/>
          <w:sz w:val="22"/>
          <w:szCs w:val="22"/>
        </w:rPr>
      </w:pPr>
    </w:p>
    <w:p w:rsidR="00320D15" w:rsidRPr="00533272" w:rsidRDefault="00320D15" w:rsidP="00320D15">
      <w:pPr>
        <w:spacing w:after="0" w:line="240" w:lineRule="auto"/>
        <w:jc w:val="both"/>
        <w:rPr>
          <w:rFonts w:ascii="Calisto MT" w:hAnsi="Calisto MT"/>
          <w:sz w:val="22"/>
          <w:szCs w:val="22"/>
        </w:rPr>
      </w:pPr>
      <w:r w:rsidRPr="00533272">
        <w:rPr>
          <w:rFonts w:ascii="Calisto MT" w:hAnsi="Calisto MT"/>
          <w:sz w:val="22"/>
          <w:szCs w:val="22"/>
        </w:rPr>
        <w:t>Vu les articles L 1611-4, L 2541-12 et L 2121-29 du Code Général des Collectivités Territoriales,</w:t>
      </w:r>
    </w:p>
    <w:p w:rsidR="00320D15" w:rsidRPr="00533272" w:rsidRDefault="00320D15" w:rsidP="00320D15">
      <w:pPr>
        <w:spacing w:after="0" w:line="240" w:lineRule="auto"/>
        <w:jc w:val="both"/>
        <w:rPr>
          <w:rFonts w:ascii="Calisto MT" w:hAnsi="Calisto MT"/>
          <w:sz w:val="22"/>
          <w:szCs w:val="22"/>
        </w:rPr>
      </w:pPr>
      <w:r w:rsidRPr="00533272">
        <w:rPr>
          <w:rFonts w:ascii="Calisto MT" w:hAnsi="Calisto MT"/>
          <w:sz w:val="22"/>
          <w:szCs w:val="22"/>
        </w:rPr>
        <w:t>Vu la délibération n°2021-65 en date du 15 avril 2021 portant adoption du budget primitif communal 2021,</w:t>
      </w:r>
    </w:p>
    <w:p w:rsidR="00320D15" w:rsidRPr="00533272" w:rsidRDefault="00320D15" w:rsidP="00320D15">
      <w:pPr>
        <w:spacing w:after="0" w:line="240" w:lineRule="auto"/>
        <w:jc w:val="both"/>
        <w:rPr>
          <w:rFonts w:ascii="Calisto MT" w:hAnsi="Calisto MT"/>
          <w:sz w:val="22"/>
          <w:szCs w:val="22"/>
        </w:rPr>
      </w:pPr>
      <w:r w:rsidRPr="00533272">
        <w:rPr>
          <w:rFonts w:ascii="Calisto MT" w:hAnsi="Calisto MT"/>
          <w:sz w:val="22"/>
          <w:szCs w:val="22"/>
        </w:rPr>
        <w:t xml:space="preserve">Vu les propositions d’attributions de subventions communales à plusieurs associations : </w:t>
      </w:r>
    </w:p>
    <w:p w:rsidR="00320D15" w:rsidRPr="00533272" w:rsidRDefault="00320D15" w:rsidP="00320D15">
      <w:pPr>
        <w:spacing w:after="0" w:line="240" w:lineRule="auto"/>
        <w:jc w:val="both"/>
        <w:rPr>
          <w:rFonts w:ascii="Calisto MT" w:hAnsi="Calisto MT"/>
        </w:rPr>
      </w:pPr>
    </w:p>
    <w:tbl>
      <w:tblPr>
        <w:tblStyle w:val="Grilledutableau"/>
        <w:tblpPr w:leftFromText="141" w:rightFromText="141" w:vertAnchor="text" w:horzAnchor="margin" w:tblpXSpec="center" w:tblpY="-23"/>
        <w:tblW w:w="10201" w:type="dxa"/>
        <w:tblLook w:val="04A0"/>
      </w:tblPr>
      <w:tblGrid>
        <w:gridCol w:w="2906"/>
        <w:gridCol w:w="1800"/>
        <w:gridCol w:w="1406"/>
        <w:gridCol w:w="1800"/>
        <w:gridCol w:w="2289"/>
      </w:tblGrid>
      <w:tr w:rsidR="00320D15" w:rsidRPr="00533272" w:rsidTr="001C55D9">
        <w:tc>
          <w:tcPr>
            <w:tcW w:w="2906" w:type="dxa"/>
            <w:vMerge w:val="restart"/>
            <w:vAlign w:val="center"/>
          </w:tcPr>
          <w:p w:rsidR="00320D15" w:rsidRPr="00533272" w:rsidRDefault="00320D15" w:rsidP="001C55D9">
            <w:pPr>
              <w:jc w:val="center"/>
              <w:rPr>
                <w:rFonts w:ascii="Calisto MT" w:hAnsi="Calisto MT"/>
                <w:b/>
                <w:bCs/>
              </w:rPr>
            </w:pPr>
            <w:r w:rsidRPr="00533272">
              <w:rPr>
                <w:rFonts w:ascii="Calisto MT" w:hAnsi="Calisto MT"/>
                <w:b/>
                <w:bCs/>
              </w:rPr>
              <w:t>Association</w:t>
            </w:r>
          </w:p>
        </w:tc>
        <w:tc>
          <w:tcPr>
            <w:tcW w:w="3206" w:type="dxa"/>
            <w:gridSpan w:val="2"/>
            <w:vAlign w:val="center"/>
          </w:tcPr>
          <w:p w:rsidR="00320D15" w:rsidRPr="00533272" w:rsidRDefault="00320D15" w:rsidP="001C55D9">
            <w:pPr>
              <w:jc w:val="center"/>
              <w:rPr>
                <w:rFonts w:ascii="Calisto MT" w:hAnsi="Calisto MT"/>
                <w:b/>
                <w:bCs/>
              </w:rPr>
            </w:pPr>
            <w:r w:rsidRPr="00533272">
              <w:rPr>
                <w:rFonts w:ascii="Calisto MT" w:hAnsi="Calisto MT"/>
                <w:b/>
                <w:bCs/>
              </w:rPr>
              <w:t>Montant demandé 2022 (en €)</w:t>
            </w:r>
          </w:p>
        </w:tc>
        <w:tc>
          <w:tcPr>
            <w:tcW w:w="4089" w:type="dxa"/>
            <w:gridSpan w:val="2"/>
            <w:vAlign w:val="center"/>
          </w:tcPr>
          <w:p w:rsidR="00320D15" w:rsidRPr="00533272" w:rsidRDefault="00320D15" w:rsidP="001C55D9">
            <w:pPr>
              <w:jc w:val="center"/>
              <w:rPr>
                <w:rFonts w:ascii="Calisto MT" w:hAnsi="Calisto MT"/>
                <w:b/>
                <w:bCs/>
              </w:rPr>
            </w:pPr>
            <w:r w:rsidRPr="00533272">
              <w:rPr>
                <w:rFonts w:ascii="Calisto MT" w:hAnsi="Calisto MT"/>
                <w:b/>
                <w:bCs/>
              </w:rPr>
              <w:t>Montant accordé en 2022 (en €)</w:t>
            </w:r>
          </w:p>
        </w:tc>
      </w:tr>
      <w:tr w:rsidR="00320D15" w:rsidRPr="00533272" w:rsidTr="001C55D9">
        <w:trPr>
          <w:trHeight w:val="1182"/>
        </w:trPr>
        <w:tc>
          <w:tcPr>
            <w:tcW w:w="2906" w:type="dxa"/>
            <w:vMerge/>
          </w:tcPr>
          <w:p w:rsidR="00320D15" w:rsidRPr="00533272" w:rsidRDefault="00320D15" w:rsidP="001C55D9">
            <w:pPr>
              <w:jc w:val="both"/>
              <w:rPr>
                <w:rFonts w:ascii="Calisto MT" w:hAnsi="Calisto MT"/>
              </w:rPr>
            </w:pPr>
          </w:p>
        </w:tc>
        <w:tc>
          <w:tcPr>
            <w:tcW w:w="1800" w:type="dxa"/>
            <w:vAlign w:val="center"/>
          </w:tcPr>
          <w:p w:rsidR="00320D15" w:rsidRPr="00533272" w:rsidRDefault="00320D15" w:rsidP="001C55D9">
            <w:pPr>
              <w:jc w:val="center"/>
              <w:rPr>
                <w:rFonts w:ascii="Calisto MT" w:hAnsi="Calisto MT"/>
                <w:b/>
                <w:bCs/>
              </w:rPr>
            </w:pPr>
            <w:r w:rsidRPr="00533272">
              <w:rPr>
                <w:rFonts w:ascii="Calisto MT" w:hAnsi="Calisto MT"/>
                <w:b/>
                <w:bCs/>
              </w:rPr>
              <w:t>Fonctionnement</w:t>
            </w:r>
          </w:p>
        </w:tc>
        <w:tc>
          <w:tcPr>
            <w:tcW w:w="1406" w:type="dxa"/>
            <w:vAlign w:val="center"/>
          </w:tcPr>
          <w:p w:rsidR="00320D15" w:rsidRPr="00533272" w:rsidRDefault="00320D15" w:rsidP="001C55D9">
            <w:pPr>
              <w:jc w:val="center"/>
              <w:rPr>
                <w:rFonts w:ascii="Calisto MT" w:hAnsi="Calisto MT"/>
                <w:b/>
                <w:bCs/>
              </w:rPr>
            </w:pPr>
            <w:r w:rsidRPr="00533272">
              <w:rPr>
                <w:rFonts w:ascii="Calisto MT" w:hAnsi="Calisto MT"/>
                <w:b/>
                <w:bCs/>
              </w:rPr>
              <w:t>Spécifique</w:t>
            </w:r>
          </w:p>
        </w:tc>
        <w:tc>
          <w:tcPr>
            <w:tcW w:w="1800" w:type="dxa"/>
            <w:vAlign w:val="center"/>
          </w:tcPr>
          <w:p w:rsidR="00320D15" w:rsidRPr="00533272" w:rsidRDefault="00320D15" w:rsidP="001C55D9">
            <w:pPr>
              <w:jc w:val="center"/>
              <w:rPr>
                <w:rFonts w:ascii="Calisto MT" w:hAnsi="Calisto MT"/>
              </w:rPr>
            </w:pPr>
            <w:r w:rsidRPr="00533272">
              <w:rPr>
                <w:rFonts w:ascii="Calisto MT" w:hAnsi="Calisto MT"/>
                <w:b/>
                <w:bCs/>
              </w:rPr>
              <w:t>Fonctionnement</w:t>
            </w:r>
          </w:p>
        </w:tc>
        <w:tc>
          <w:tcPr>
            <w:tcW w:w="2289" w:type="dxa"/>
            <w:vAlign w:val="center"/>
          </w:tcPr>
          <w:p w:rsidR="00320D15" w:rsidRPr="00533272" w:rsidRDefault="00320D15" w:rsidP="001C55D9">
            <w:pPr>
              <w:jc w:val="center"/>
              <w:rPr>
                <w:rFonts w:ascii="Calisto MT" w:hAnsi="Calisto MT"/>
              </w:rPr>
            </w:pPr>
            <w:r w:rsidRPr="00533272">
              <w:rPr>
                <w:rFonts w:ascii="Calisto MT" w:hAnsi="Calisto MT"/>
                <w:b/>
                <w:bCs/>
              </w:rPr>
              <w:t>Sous réserve de réalisation de la manifestation</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AFIAC</w:t>
            </w:r>
          </w:p>
        </w:tc>
        <w:tc>
          <w:tcPr>
            <w:tcW w:w="1800" w:type="dxa"/>
          </w:tcPr>
          <w:p w:rsidR="00320D15" w:rsidRPr="00533272" w:rsidRDefault="00320D15" w:rsidP="001C55D9">
            <w:pPr>
              <w:jc w:val="right"/>
              <w:rPr>
                <w:rFonts w:ascii="Calisto MT" w:hAnsi="Calisto MT"/>
              </w:rPr>
            </w:pPr>
            <w:r w:rsidRPr="00533272">
              <w:rPr>
                <w:rFonts w:ascii="Calisto MT" w:hAnsi="Calisto MT"/>
              </w:rPr>
              <w:t>1 500</w:t>
            </w:r>
          </w:p>
        </w:tc>
        <w:tc>
          <w:tcPr>
            <w:tcW w:w="1406" w:type="dxa"/>
          </w:tcPr>
          <w:p w:rsidR="00320D15" w:rsidRPr="00533272" w:rsidRDefault="00320D15" w:rsidP="001C55D9">
            <w:pPr>
              <w:jc w:val="right"/>
              <w:rPr>
                <w:rFonts w:ascii="Calisto MT" w:hAnsi="Calisto MT"/>
              </w:rPr>
            </w:pPr>
            <w:r w:rsidRPr="00533272">
              <w:rPr>
                <w:rFonts w:ascii="Calisto MT" w:hAnsi="Calisto MT"/>
              </w:rPr>
              <w:t>1 000</w:t>
            </w:r>
          </w:p>
        </w:tc>
        <w:tc>
          <w:tcPr>
            <w:tcW w:w="1800" w:type="dxa"/>
          </w:tcPr>
          <w:p w:rsidR="00320D15" w:rsidRPr="00533272" w:rsidRDefault="00320D15" w:rsidP="001C55D9">
            <w:pPr>
              <w:jc w:val="right"/>
              <w:rPr>
                <w:rFonts w:ascii="Calisto MT" w:hAnsi="Calisto MT"/>
              </w:rPr>
            </w:pPr>
            <w:r w:rsidRPr="00533272">
              <w:rPr>
                <w:rFonts w:ascii="Calisto MT" w:hAnsi="Calisto MT"/>
              </w:rPr>
              <w:t>1 500</w:t>
            </w:r>
          </w:p>
        </w:tc>
        <w:tc>
          <w:tcPr>
            <w:tcW w:w="2289" w:type="dxa"/>
          </w:tcPr>
          <w:p w:rsidR="00320D15" w:rsidRPr="00533272" w:rsidRDefault="00320D15" w:rsidP="001C55D9">
            <w:pPr>
              <w:jc w:val="right"/>
              <w:rPr>
                <w:rFonts w:ascii="Calisto MT" w:hAnsi="Calisto MT"/>
              </w:rPr>
            </w:pPr>
            <w:r w:rsidRPr="00533272">
              <w:rPr>
                <w:rFonts w:ascii="Calisto MT" w:hAnsi="Calisto MT"/>
              </w:rPr>
              <w:t>1 000</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Chergui Théâtre</w:t>
            </w:r>
          </w:p>
        </w:tc>
        <w:tc>
          <w:tcPr>
            <w:tcW w:w="1800" w:type="dxa"/>
          </w:tcPr>
          <w:p w:rsidR="00320D15" w:rsidRPr="00533272" w:rsidRDefault="00320D15" w:rsidP="001C55D9">
            <w:pPr>
              <w:jc w:val="right"/>
              <w:rPr>
                <w:rFonts w:ascii="Calisto MT" w:hAnsi="Calisto MT"/>
              </w:rPr>
            </w:pPr>
            <w:r w:rsidRPr="00533272">
              <w:rPr>
                <w:rFonts w:ascii="Calisto MT" w:hAnsi="Calisto MT"/>
              </w:rPr>
              <w:t>600</w:t>
            </w: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600</w:t>
            </w:r>
          </w:p>
        </w:tc>
        <w:tc>
          <w:tcPr>
            <w:tcW w:w="2289" w:type="dxa"/>
          </w:tcPr>
          <w:p w:rsidR="00320D15" w:rsidRPr="00533272" w:rsidRDefault="00320D15" w:rsidP="001C55D9">
            <w:pPr>
              <w:jc w:val="right"/>
              <w:rPr>
                <w:rFonts w:ascii="Calisto MT" w:hAnsi="Calisto MT"/>
              </w:rPr>
            </w:pP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Comité des fêtes</w:t>
            </w:r>
          </w:p>
        </w:tc>
        <w:tc>
          <w:tcPr>
            <w:tcW w:w="1800" w:type="dxa"/>
          </w:tcPr>
          <w:p w:rsidR="00320D15" w:rsidRPr="00533272" w:rsidRDefault="00320D15" w:rsidP="001C55D9">
            <w:pPr>
              <w:jc w:val="right"/>
              <w:rPr>
                <w:rFonts w:ascii="Calisto MT" w:hAnsi="Calisto MT"/>
              </w:rPr>
            </w:pPr>
            <w:r w:rsidRPr="00533272">
              <w:rPr>
                <w:rFonts w:ascii="Calisto MT" w:hAnsi="Calisto MT"/>
              </w:rPr>
              <w:t>2 000</w:t>
            </w: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1 200</w:t>
            </w:r>
          </w:p>
        </w:tc>
        <w:tc>
          <w:tcPr>
            <w:tcW w:w="2289" w:type="dxa"/>
          </w:tcPr>
          <w:p w:rsidR="00320D15" w:rsidRPr="00533272" w:rsidRDefault="00320D15" w:rsidP="001C55D9">
            <w:pPr>
              <w:jc w:val="right"/>
              <w:rPr>
                <w:rFonts w:ascii="Calisto MT" w:hAnsi="Calisto MT"/>
              </w:rPr>
            </w:pP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Moto Club Fiacois</w:t>
            </w:r>
          </w:p>
        </w:tc>
        <w:tc>
          <w:tcPr>
            <w:tcW w:w="1800" w:type="dxa"/>
          </w:tcPr>
          <w:p w:rsidR="00320D15" w:rsidRPr="00533272" w:rsidRDefault="00320D15" w:rsidP="001C55D9">
            <w:pPr>
              <w:jc w:val="right"/>
              <w:rPr>
                <w:rFonts w:ascii="Calisto MT" w:hAnsi="Calisto MT"/>
              </w:rPr>
            </w:pPr>
            <w:r w:rsidRPr="00533272">
              <w:rPr>
                <w:rFonts w:ascii="Calisto MT" w:hAnsi="Calisto MT"/>
              </w:rPr>
              <w:t>1 000</w:t>
            </w:r>
          </w:p>
        </w:tc>
        <w:tc>
          <w:tcPr>
            <w:tcW w:w="1406" w:type="dxa"/>
          </w:tcPr>
          <w:p w:rsidR="00320D15" w:rsidRPr="00533272" w:rsidRDefault="00320D15" w:rsidP="001C55D9">
            <w:pPr>
              <w:jc w:val="right"/>
              <w:rPr>
                <w:rFonts w:ascii="Calisto MT" w:hAnsi="Calisto MT"/>
              </w:rPr>
            </w:pPr>
            <w:r w:rsidRPr="00533272">
              <w:rPr>
                <w:rFonts w:ascii="Calisto MT" w:hAnsi="Calisto MT"/>
              </w:rPr>
              <w:t>800</w:t>
            </w:r>
          </w:p>
        </w:tc>
        <w:tc>
          <w:tcPr>
            <w:tcW w:w="1800" w:type="dxa"/>
          </w:tcPr>
          <w:p w:rsidR="00320D15" w:rsidRPr="00533272" w:rsidRDefault="00320D15" w:rsidP="001C55D9">
            <w:pPr>
              <w:jc w:val="right"/>
              <w:rPr>
                <w:rFonts w:ascii="Calisto MT" w:hAnsi="Calisto MT"/>
              </w:rPr>
            </w:pPr>
            <w:r w:rsidRPr="00533272">
              <w:rPr>
                <w:rFonts w:ascii="Calisto MT" w:hAnsi="Calisto MT"/>
              </w:rPr>
              <w:t>1 000</w:t>
            </w:r>
          </w:p>
        </w:tc>
        <w:tc>
          <w:tcPr>
            <w:tcW w:w="2289" w:type="dxa"/>
          </w:tcPr>
          <w:p w:rsidR="00320D15" w:rsidRPr="00533272" w:rsidRDefault="00320D15" w:rsidP="001C55D9">
            <w:pPr>
              <w:jc w:val="right"/>
              <w:rPr>
                <w:rFonts w:ascii="Calisto MT" w:hAnsi="Calisto MT"/>
              </w:rPr>
            </w:pPr>
            <w:r w:rsidRPr="00533272">
              <w:rPr>
                <w:rFonts w:ascii="Calisto MT" w:hAnsi="Calisto MT"/>
              </w:rPr>
              <w:t>800</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 xml:space="preserve">APE </w:t>
            </w:r>
          </w:p>
        </w:tc>
        <w:tc>
          <w:tcPr>
            <w:tcW w:w="1800" w:type="dxa"/>
          </w:tcPr>
          <w:p w:rsidR="00320D15" w:rsidRPr="00533272" w:rsidRDefault="00320D15" w:rsidP="001C55D9">
            <w:pPr>
              <w:jc w:val="right"/>
              <w:rPr>
                <w:rFonts w:ascii="Calisto MT" w:hAnsi="Calisto MT"/>
              </w:rPr>
            </w:pPr>
            <w:r w:rsidRPr="00533272">
              <w:rPr>
                <w:rFonts w:ascii="Calisto MT" w:hAnsi="Calisto MT"/>
              </w:rPr>
              <w:t>500</w:t>
            </w:r>
          </w:p>
        </w:tc>
        <w:tc>
          <w:tcPr>
            <w:tcW w:w="1406" w:type="dxa"/>
          </w:tcPr>
          <w:p w:rsidR="00320D15" w:rsidRPr="00533272" w:rsidRDefault="00320D15" w:rsidP="001C55D9">
            <w:pPr>
              <w:jc w:val="right"/>
              <w:rPr>
                <w:rFonts w:ascii="Calisto MT" w:hAnsi="Calisto MT"/>
              </w:rPr>
            </w:pPr>
            <w:r w:rsidRPr="00533272">
              <w:rPr>
                <w:rFonts w:ascii="Calisto MT" w:hAnsi="Calisto MT"/>
              </w:rPr>
              <w:t>1 000</w:t>
            </w:r>
          </w:p>
        </w:tc>
        <w:tc>
          <w:tcPr>
            <w:tcW w:w="1800" w:type="dxa"/>
          </w:tcPr>
          <w:p w:rsidR="00320D15" w:rsidRPr="00533272" w:rsidRDefault="00320D15" w:rsidP="001C55D9">
            <w:pPr>
              <w:jc w:val="right"/>
              <w:rPr>
                <w:rFonts w:ascii="Calisto MT" w:hAnsi="Calisto MT"/>
              </w:rPr>
            </w:pPr>
            <w:r w:rsidRPr="00533272">
              <w:rPr>
                <w:rFonts w:ascii="Calisto MT" w:hAnsi="Calisto MT"/>
              </w:rPr>
              <w:t xml:space="preserve"> 500</w:t>
            </w:r>
          </w:p>
        </w:tc>
        <w:tc>
          <w:tcPr>
            <w:tcW w:w="2289" w:type="dxa"/>
          </w:tcPr>
          <w:p w:rsidR="00320D15" w:rsidRPr="00533272" w:rsidRDefault="00320D15" w:rsidP="001C55D9">
            <w:pPr>
              <w:jc w:val="right"/>
              <w:rPr>
                <w:rFonts w:ascii="Calisto MT" w:hAnsi="Calisto MT"/>
              </w:rPr>
            </w:pPr>
            <w:r w:rsidRPr="00533272">
              <w:rPr>
                <w:rFonts w:ascii="Calisto MT" w:hAnsi="Calisto MT"/>
              </w:rPr>
              <w:t>1 000</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Les Quilts de Cocagne</w:t>
            </w:r>
          </w:p>
        </w:tc>
        <w:tc>
          <w:tcPr>
            <w:tcW w:w="1800" w:type="dxa"/>
          </w:tcPr>
          <w:p w:rsidR="00320D15" w:rsidRPr="00533272" w:rsidRDefault="00320D15" w:rsidP="001C55D9">
            <w:pPr>
              <w:jc w:val="right"/>
              <w:rPr>
                <w:rFonts w:ascii="Calisto MT" w:hAnsi="Calisto MT"/>
              </w:rPr>
            </w:pPr>
            <w:r w:rsidRPr="00533272">
              <w:rPr>
                <w:rFonts w:ascii="Calisto MT" w:hAnsi="Calisto MT"/>
              </w:rPr>
              <w:t>200</w:t>
            </w: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300</w:t>
            </w:r>
          </w:p>
        </w:tc>
        <w:tc>
          <w:tcPr>
            <w:tcW w:w="2289" w:type="dxa"/>
          </w:tcPr>
          <w:p w:rsidR="00320D15" w:rsidRPr="00533272" w:rsidRDefault="00320D15" w:rsidP="001C55D9">
            <w:pPr>
              <w:jc w:val="right"/>
              <w:rPr>
                <w:rFonts w:ascii="Calisto MT" w:hAnsi="Calisto MT"/>
              </w:rPr>
            </w:pP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Société communale de chasse</w:t>
            </w:r>
          </w:p>
        </w:tc>
        <w:tc>
          <w:tcPr>
            <w:tcW w:w="1800" w:type="dxa"/>
          </w:tcPr>
          <w:p w:rsidR="00320D15" w:rsidRPr="00533272" w:rsidRDefault="00320D15" w:rsidP="001C55D9">
            <w:pPr>
              <w:jc w:val="right"/>
              <w:rPr>
                <w:rFonts w:ascii="Calisto MT" w:hAnsi="Calisto MT"/>
              </w:rPr>
            </w:pPr>
            <w:r w:rsidRPr="00533272">
              <w:rPr>
                <w:rFonts w:ascii="Calisto MT" w:hAnsi="Calisto MT"/>
              </w:rPr>
              <w:t>900</w:t>
            </w:r>
          </w:p>
        </w:tc>
        <w:tc>
          <w:tcPr>
            <w:tcW w:w="1406" w:type="dxa"/>
          </w:tcPr>
          <w:p w:rsidR="00320D15" w:rsidRPr="00533272" w:rsidRDefault="00320D15" w:rsidP="001C55D9">
            <w:pPr>
              <w:jc w:val="right"/>
              <w:rPr>
                <w:rFonts w:ascii="Calisto MT" w:hAnsi="Calisto MT"/>
              </w:rPr>
            </w:pPr>
            <w:r w:rsidRPr="00533272">
              <w:rPr>
                <w:rFonts w:ascii="Calisto MT" w:hAnsi="Calisto MT"/>
              </w:rPr>
              <w:t>300</w:t>
            </w:r>
          </w:p>
        </w:tc>
        <w:tc>
          <w:tcPr>
            <w:tcW w:w="1800" w:type="dxa"/>
          </w:tcPr>
          <w:p w:rsidR="00320D15" w:rsidRPr="00533272" w:rsidRDefault="00320D15" w:rsidP="001C55D9">
            <w:pPr>
              <w:jc w:val="right"/>
              <w:rPr>
                <w:rFonts w:ascii="Calisto MT" w:hAnsi="Calisto MT"/>
              </w:rPr>
            </w:pPr>
            <w:r w:rsidRPr="00533272">
              <w:rPr>
                <w:rFonts w:ascii="Calisto MT" w:hAnsi="Calisto MT"/>
              </w:rPr>
              <w:t>700</w:t>
            </w:r>
          </w:p>
        </w:tc>
        <w:tc>
          <w:tcPr>
            <w:tcW w:w="2289" w:type="dxa"/>
          </w:tcPr>
          <w:p w:rsidR="00320D15" w:rsidRPr="00533272" w:rsidRDefault="00320D15" w:rsidP="001C55D9">
            <w:pPr>
              <w:jc w:val="right"/>
              <w:rPr>
                <w:rFonts w:ascii="Calisto MT" w:hAnsi="Calisto MT"/>
              </w:rPr>
            </w:pPr>
            <w:r w:rsidRPr="00533272">
              <w:rPr>
                <w:rFonts w:ascii="Calisto MT" w:hAnsi="Calisto MT"/>
              </w:rPr>
              <w:t>300</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Secours Populaire</w:t>
            </w:r>
          </w:p>
        </w:tc>
        <w:tc>
          <w:tcPr>
            <w:tcW w:w="1800" w:type="dxa"/>
          </w:tcPr>
          <w:p w:rsidR="00320D15" w:rsidRPr="00533272" w:rsidRDefault="00320D15" w:rsidP="001C55D9">
            <w:pPr>
              <w:jc w:val="right"/>
              <w:rPr>
                <w:rFonts w:ascii="Calisto MT" w:hAnsi="Calisto MT"/>
              </w:rPr>
            </w:pP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150</w:t>
            </w:r>
          </w:p>
        </w:tc>
        <w:tc>
          <w:tcPr>
            <w:tcW w:w="2289" w:type="dxa"/>
          </w:tcPr>
          <w:p w:rsidR="00320D15" w:rsidRPr="00533272" w:rsidRDefault="00320D15" w:rsidP="001C55D9">
            <w:pPr>
              <w:jc w:val="right"/>
              <w:rPr>
                <w:rFonts w:ascii="Calisto MT" w:hAnsi="Calisto MT"/>
              </w:rPr>
            </w:pP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Association Sportive du Golf</w:t>
            </w:r>
          </w:p>
        </w:tc>
        <w:tc>
          <w:tcPr>
            <w:tcW w:w="1800" w:type="dxa"/>
          </w:tcPr>
          <w:p w:rsidR="00320D15" w:rsidRPr="00533272" w:rsidRDefault="00320D15" w:rsidP="001C55D9">
            <w:pPr>
              <w:jc w:val="right"/>
              <w:rPr>
                <w:rFonts w:ascii="Calisto MT" w:hAnsi="Calisto MT"/>
              </w:rPr>
            </w:pPr>
            <w:r w:rsidRPr="00533272">
              <w:rPr>
                <w:rFonts w:ascii="Calisto MT" w:hAnsi="Calisto MT"/>
              </w:rPr>
              <w:t>600</w:t>
            </w:r>
          </w:p>
        </w:tc>
        <w:tc>
          <w:tcPr>
            <w:tcW w:w="1406" w:type="dxa"/>
          </w:tcPr>
          <w:p w:rsidR="00320D15" w:rsidRPr="00533272" w:rsidRDefault="00320D15" w:rsidP="001C55D9">
            <w:pPr>
              <w:jc w:val="right"/>
              <w:rPr>
                <w:rFonts w:ascii="Calisto MT" w:hAnsi="Calisto MT"/>
              </w:rPr>
            </w:pPr>
            <w:r w:rsidRPr="00533272">
              <w:rPr>
                <w:rFonts w:ascii="Calisto MT" w:hAnsi="Calisto MT"/>
              </w:rPr>
              <w:t>800</w:t>
            </w:r>
          </w:p>
        </w:tc>
        <w:tc>
          <w:tcPr>
            <w:tcW w:w="1800" w:type="dxa"/>
          </w:tcPr>
          <w:p w:rsidR="00320D15" w:rsidRPr="00533272" w:rsidRDefault="00320D15" w:rsidP="001C55D9">
            <w:pPr>
              <w:jc w:val="right"/>
              <w:rPr>
                <w:rFonts w:ascii="Calisto MT" w:hAnsi="Calisto MT"/>
              </w:rPr>
            </w:pPr>
            <w:r w:rsidRPr="00533272">
              <w:rPr>
                <w:rFonts w:ascii="Calisto MT" w:hAnsi="Calisto MT"/>
              </w:rPr>
              <w:t>600</w:t>
            </w:r>
          </w:p>
        </w:tc>
        <w:tc>
          <w:tcPr>
            <w:tcW w:w="2289" w:type="dxa"/>
          </w:tcPr>
          <w:p w:rsidR="00320D15" w:rsidRPr="00533272" w:rsidRDefault="00320D15" w:rsidP="001C55D9">
            <w:pPr>
              <w:jc w:val="right"/>
              <w:rPr>
                <w:rFonts w:ascii="Calisto MT" w:hAnsi="Calisto MT"/>
              </w:rPr>
            </w:pPr>
            <w:r w:rsidRPr="00533272">
              <w:rPr>
                <w:rFonts w:ascii="Calisto MT" w:hAnsi="Calisto MT"/>
              </w:rPr>
              <w:t>800</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Le Piaf</w:t>
            </w:r>
          </w:p>
        </w:tc>
        <w:tc>
          <w:tcPr>
            <w:tcW w:w="1800" w:type="dxa"/>
          </w:tcPr>
          <w:p w:rsidR="00320D15" w:rsidRPr="00533272" w:rsidRDefault="00320D15" w:rsidP="001C55D9">
            <w:pPr>
              <w:jc w:val="right"/>
              <w:rPr>
                <w:rFonts w:ascii="Calisto MT" w:hAnsi="Calisto MT"/>
              </w:rPr>
            </w:pPr>
            <w:r w:rsidRPr="00533272">
              <w:rPr>
                <w:rFonts w:ascii="Calisto MT" w:hAnsi="Calisto MT"/>
              </w:rPr>
              <w:t>2 000</w:t>
            </w: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1 200</w:t>
            </w:r>
          </w:p>
        </w:tc>
        <w:tc>
          <w:tcPr>
            <w:tcW w:w="2289" w:type="dxa"/>
          </w:tcPr>
          <w:p w:rsidR="00320D15" w:rsidRPr="00533272" w:rsidRDefault="00320D15" w:rsidP="001C55D9">
            <w:pPr>
              <w:jc w:val="right"/>
              <w:rPr>
                <w:rFonts w:ascii="Calisto MT" w:hAnsi="Calisto MT"/>
              </w:rPr>
            </w:pP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ACPA Chenil</w:t>
            </w:r>
          </w:p>
        </w:tc>
        <w:tc>
          <w:tcPr>
            <w:tcW w:w="1800" w:type="dxa"/>
          </w:tcPr>
          <w:p w:rsidR="00320D15" w:rsidRPr="00533272" w:rsidRDefault="00320D15" w:rsidP="001C55D9">
            <w:pPr>
              <w:jc w:val="right"/>
              <w:rPr>
                <w:rFonts w:ascii="Calisto MT" w:hAnsi="Calisto MT"/>
              </w:rPr>
            </w:pPr>
            <w:r w:rsidRPr="00533272">
              <w:rPr>
                <w:rFonts w:ascii="Calisto MT" w:hAnsi="Calisto MT"/>
              </w:rPr>
              <w:t>702</w:t>
            </w:r>
          </w:p>
        </w:tc>
        <w:tc>
          <w:tcPr>
            <w:tcW w:w="1406" w:type="dxa"/>
          </w:tcPr>
          <w:p w:rsidR="00320D15" w:rsidRPr="00533272" w:rsidRDefault="00320D15" w:rsidP="001C55D9">
            <w:pPr>
              <w:jc w:val="right"/>
              <w:rPr>
                <w:rFonts w:ascii="Calisto MT" w:hAnsi="Calisto MT"/>
              </w:rPr>
            </w:pPr>
            <w:r w:rsidRPr="00533272">
              <w:rPr>
                <w:rFonts w:ascii="Calisto MT" w:hAnsi="Calisto MT"/>
              </w:rPr>
              <w:t>-</w:t>
            </w:r>
          </w:p>
        </w:tc>
        <w:tc>
          <w:tcPr>
            <w:tcW w:w="1800" w:type="dxa"/>
          </w:tcPr>
          <w:p w:rsidR="00320D15" w:rsidRPr="00533272" w:rsidRDefault="00320D15" w:rsidP="001C55D9">
            <w:pPr>
              <w:jc w:val="right"/>
              <w:rPr>
                <w:rFonts w:ascii="Calisto MT" w:hAnsi="Calisto MT"/>
              </w:rPr>
            </w:pPr>
            <w:r w:rsidRPr="00533272">
              <w:rPr>
                <w:rFonts w:ascii="Calisto MT" w:hAnsi="Calisto MT"/>
              </w:rPr>
              <w:t>702</w:t>
            </w:r>
          </w:p>
        </w:tc>
        <w:tc>
          <w:tcPr>
            <w:tcW w:w="2289" w:type="dxa"/>
          </w:tcPr>
          <w:p w:rsidR="00320D15" w:rsidRPr="00533272" w:rsidRDefault="00320D15" w:rsidP="001C55D9">
            <w:pPr>
              <w:jc w:val="right"/>
              <w:rPr>
                <w:rFonts w:ascii="Calisto MT" w:hAnsi="Calisto MT"/>
              </w:rPr>
            </w:pPr>
            <w:r w:rsidRPr="00533272">
              <w:rPr>
                <w:rFonts w:ascii="Calisto MT" w:hAnsi="Calisto MT"/>
              </w:rPr>
              <w:t>-</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Croix Rouge</w:t>
            </w:r>
          </w:p>
        </w:tc>
        <w:tc>
          <w:tcPr>
            <w:tcW w:w="1800" w:type="dxa"/>
          </w:tcPr>
          <w:p w:rsidR="00320D15" w:rsidRPr="00533272" w:rsidRDefault="00320D15" w:rsidP="001C55D9">
            <w:pPr>
              <w:jc w:val="right"/>
              <w:rPr>
                <w:rFonts w:ascii="Calisto MT" w:hAnsi="Calisto MT"/>
              </w:rPr>
            </w:pP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110</w:t>
            </w:r>
          </w:p>
        </w:tc>
        <w:tc>
          <w:tcPr>
            <w:tcW w:w="2289" w:type="dxa"/>
          </w:tcPr>
          <w:p w:rsidR="00320D15" w:rsidRPr="00533272" w:rsidRDefault="00320D15" w:rsidP="001C55D9">
            <w:pPr>
              <w:jc w:val="right"/>
              <w:rPr>
                <w:rFonts w:ascii="Calisto MT" w:hAnsi="Calisto MT"/>
              </w:rPr>
            </w:pPr>
            <w:r w:rsidRPr="00533272">
              <w:rPr>
                <w:rFonts w:ascii="Calisto MT" w:hAnsi="Calisto MT"/>
              </w:rPr>
              <w:t>-</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FFSDB (Donneurs de sang)</w:t>
            </w:r>
          </w:p>
        </w:tc>
        <w:tc>
          <w:tcPr>
            <w:tcW w:w="1800" w:type="dxa"/>
          </w:tcPr>
          <w:p w:rsidR="00320D15" w:rsidRPr="00533272" w:rsidRDefault="00320D15" w:rsidP="001C55D9">
            <w:pPr>
              <w:jc w:val="right"/>
              <w:rPr>
                <w:rFonts w:ascii="Calisto MT" w:hAnsi="Calisto MT"/>
              </w:rPr>
            </w:pP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60</w:t>
            </w:r>
          </w:p>
        </w:tc>
        <w:tc>
          <w:tcPr>
            <w:tcW w:w="2289" w:type="dxa"/>
          </w:tcPr>
          <w:p w:rsidR="00320D15" w:rsidRPr="00533272" w:rsidRDefault="00320D15" w:rsidP="001C55D9">
            <w:pPr>
              <w:jc w:val="right"/>
              <w:rPr>
                <w:rFonts w:ascii="Calisto MT" w:hAnsi="Calisto MT"/>
              </w:rPr>
            </w:pPr>
            <w:r w:rsidRPr="00533272">
              <w:rPr>
                <w:rFonts w:ascii="Calisto MT" w:hAnsi="Calisto MT"/>
              </w:rPr>
              <w:t>-</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FNACA St Paul</w:t>
            </w:r>
          </w:p>
        </w:tc>
        <w:tc>
          <w:tcPr>
            <w:tcW w:w="1800" w:type="dxa"/>
          </w:tcPr>
          <w:p w:rsidR="00320D15" w:rsidRPr="00533272" w:rsidRDefault="00320D15" w:rsidP="001C55D9">
            <w:pPr>
              <w:jc w:val="right"/>
              <w:rPr>
                <w:rFonts w:ascii="Calisto MT" w:hAnsi="Calisto MT"/>
              </w:rPr>
            </w:pP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50</w:t>
            </w:r>
          </w:p>
        </w:tc>
        <w:tc>
          <w:tcPr>
            <w:tcW w:w="2289" w:type="dxa"/>
          </w:tcPr>
          <w:p w:rsidR="00320D15" w:rsidRPr="00533272" w:rsidRDefault="00320D15" w:rsidP="001C55D9">
            <w:pPr>
              <w:jc w:val="right"/>
              <w:rPr>
                <w:rFonts w:ascii="Calisto MT" w:hAnsi="Calisto MT"/>
              </w:rPr>
            </w:pPr>
            <w:r w:rsidRPr="00533272">
              <w:rPr>
                <w:rFonts w:ascii="Calisto MT" w:hAnsi="Calisto MT"/>
              </w:rPr>
              <w:t>-</w:t>
            </w:r>
          </w:p>
        </w:tc>
      </w:tr>
      <w:tr w:rsidR="00320D15" w:rsidRPr="00533272" w:rsidTr="001C55D9">
        <w:tc>
          <w:tcPr>
            <w:tcW w:w="2906" w:type="dxa"/>
          </w:tcPr>
          <w:p w:rsidR="00320D15" w:rsidRPr="00533272" w:rsidRDefault="00320D15" w:rsidP="001C55D9">
            <w:pPr>
              <w:jc w:val="both"/>
              <w:rPr>
                <w:rFonts w:ascii="Calisto MT" w:hAnsi="Calisto MT"/>
              </w:rPr>
            </w:pPr>
            <w:r w:rsidRPr="00533272">
              <w:rPr>
                <w:rFonts w:ascii="Calisto MT" w:hAnsi="Calisto MT"/>
              </w:rPr>
              <w:t>Restos du Cœur</w:t>
            </w:r>
          </w:p>
        </w:tc>
        <w:tc>
          <w:tcPr>
            <w:tcW w:w="1800" w:type="dxa"/>
          </w:tcPr>
          <w:p w:rsidR="00320D15" w:rsidRPr="00533272" w:rsidRDefault="00320D15" w:rsidP="001C55D9">
            <w:pPr>
              <w:jc w:val="right"/>
              <w:rPr>
                <w:rFonts w:ascii="Calisto MT" w:hAnsi="Calisto MT"/>
              </w:rPr>
            </w:pPr>
          </w:p>
        </w:tc>
        <w:tc>
          <w:tcPr>
            <w:tcW w:w="1406" w:type="dxa"/>
          </w:tcPr>
          <w:p w:rsidR="00320D15" w:rsidRPr="00533272" w:rsidRDefault="00320D15" w:rsidP="001C55D9">
            <w:pPr>
              <w:jc w:val="right"/>
              <w:rPr>
                <w:rFonts w:ascii="Calisto MT" w:hAnsi="Calisto MT"/>
              </w:rPr>
            </w:pPr>
          </w:p>
        </w:tc>
        <w:tc>
          <w:tcPr>
            <w:tcW w:w="1800" w:type="dxa"/>
          </w:tcPr>
          <w:p w:rsidR="00320D15" w:rsidRPr="00533272" w:rsidRDefault="00320D15" w:rsidP="001C55D9">
            <w:pPr>
              <w:jc w:val="right"/>
              <w:rPr>
                <w:rFonts w:ascii="Calisto MT" w:hAnsi="Calisto MT"/>
              </w:rPr>
            </w:pPr>
            <w:r w:rsidRPr="00533272">
              <w:rPr>
                <w:rFonts w:ascii="Calisto MT" w:hAnsi="Calisto MT"/>
              </w:rPr>
              <w:t>150</w:t>
            </w:r>
          </w:p>
        </w:tc>
        <w:tc>
          <w:tcPr>
            <w:tcW w:w="2289" w:type="dxa"/>
          </w:tcPr>
          <w:p w:rsidR="00320D15" w:rsidRPr="00533272" w:rsidRDefault="00320D15" w:rsidP="001C55D9">
            <w:pPr>
              <w:jc w:val="right"/>
              <w:rPr>
                <w:rFonts w:ascii="Calisto MT" w:hAnsi="Calisto MT"/>
              </w:rPr>
            </w:pPr>
            <w:r w:rsidRPr="00533272">
              <w:rPr>
                <w:rFonts w:ascii="Calisto MT" w:hAnsi="Calisto MT"/>
              </w:rPr>
              <w:t>-</w:t>
            </w:r>
          </w:p>
        </w:tc>
      </w:tr>
      <w:tr w:rsidR="00320D15" w:rsidRPr="00533272" w:rsidTr="001C55D9">
        <w:tc>
          <w:tcPr>
            <w:tcW w:w="2906" w:type="dxa"/>
          </w:tcPr>
          <w:p w:rsidR="00320D15" w:rsidRPr="00533272" w:rsidRDefault="00320D15" w:rsidP="001C55D9">
            <w:pPr>
              <w:jc w:val="right"/>
              <w:rPr>
                <w:rFonts w:ascii="Calisto MT" w:hAnsi="Calisto MT"/>
                <w:b/>
                <w:bCs/>
              </w:rPr>
            </w:pPr>
            <w:r w:rsidRPr="00533272">
              <w:rPr>
                <w:rFonts w:ascii="Calisto MT" w:hAnsi="Calisto MT"/>
                <w:b/>
                <w:bCs/>
              </w:rPr>
              <w:t>S/Total</w:t>
            </w:r>
          </w:p>
        </w:tc>
        <w:tc>
          <w:tcPr>
            <w:tcW w:w="1800" w:type="dxa"/>
          </w:tcPr>
          <w:p w:rsidR="00320D15" w:rsidRPr="00533272" w:rsidRDefault="00320D15" w:rsidP="001C55D9">
            <w:pPr>
              <w:jc w:val="right"/>
              <w:rPr>
                <w:rFonts w:ascii="Calisto MT" w:hAnsi="Calisto MT"/>
                <w:b/>
                <w:bCs/>
              </w:rPr>
            </w:pPr>
            <w:r w:rsidRPr="00533272">
              <w:rPr>
                <w:rFonts w:ascii="Calisto MT" w:hAnsi="Calisto MT"/>
                <w:b/>
                <w:bCs/>
              </w:rPr>
              <w:t>10 002</w:t>
            </w:r>
          </w:p>
        </w:tc>
        <w:tc>
          <w:tcPr>
            <w:tcW w:w="1406" w:type="dxa"/>
          </w:tcPr>
          <w:p w:rsidR="00320D15" w:rsidRPr="00533272" w:rsidRDefault="00320D15" w:rsidP="001C55D9">
            <w:pPr>
              <w:jc w:val="right"/>
              <w:rPr>
                <w:rFonts w:ascii="Calisto MT" w:hAnsi="Calisto MT"/>
                <w:b/>
                <w:bCs/>
              </w:rPr>
            </w:pPr>
            <w:r w:rsidRPr="00533272">
              <w:rPr>
                <w:rFonts w:ascii="Calisto MT" w:hAnsi="Calisto MT"/>
                <w:b/>
                <w:bCs/>
              </w:rPr>
              <w:t>3 900</w:t>
            </w:r>
          </w:p>
        </w:tc>
        <w:tc>
          <w:tcPr>
            <w:tcW w:w="1800" w:type="dxa"/>
          </w:tcPr>
          <w:p w:rsidR="00320D15" w:rsidRPr="00533272" w:rsidRDefault="00320D15" w:rsidP="001C55D9">
            <w:pPr>
              <w:jc w:val="right"/>
              <w:rPr>
                <w:rFonts w:ascii="Calisto MT" w:hAnsi="Calisto MT"/>
                <w:b/>
                <w:bCs/>
              </w:rPr>
            </w:pPr>
            <w:r w:rsidRPr="00533272">
              <w:rPr>
                <w:rFonts w:ascii="Calisto MT" w:hAnsi="Calisto MT"/>
                <w:b/>
                <w:bCs/>
              </w:rPr>
              <w:t>8 822</w:t>
            </w:r>
          </w:p>
        </w:tc>
        <w:tc>
          <w:tcPr>
            <w:tcW w:w="2289" w:type="dxa"/>
          </w:tcPr>
          <w:p w:rsidR="00320D15" w:rsidRPr="00533272" w:rsidRDefault="00320D15" w:rsidP="001C55D9">
            <w:pPr>
              <w:jc w:val="right"/>
              <w:rPr>
                <w:rFonts w:ascii="Calisto MT" w:hAnsi="Calisto MT"/>
                <w:b/>
                <w:bCs/>
              </w:rPr>
            </w:pPr>
            <w:r w:rsidRPr="00533272">
              <w:rPr>
                <w:rFonts w:ascii="Calisto MT" w:hAnsi="Calisto MT"/>
                <w:b/>
                <w:bCs/>
              </w:rPr>
              <w:t>3 900</w:t>
            </w:r>
          </w:p>
        </w:tc>
      </w:tr>
      <w:tr w:rsidR="00320D15" w:rsidRPr="00533272" w:rsidTr="001C55D9">
        <w:tc>
          <w:tcPr>
            <w:tcW w:w="2906" w:type="dxa"/>
          </w:tcPr>
          <w:p w:rsidR="00320D15" w:rsidRPr="00533272" w:rsidRDefault="00320D15" w:rsidP="001C55D9">
            <w:pPr>
              <w:jc w:val="right"/>
              <w:rPr>
                <w:rFonts w:ascii="Calisto MT" w:hAnsi="Calisto MT"/>
                <w:b/>
                <w:bCs/>
              </w:rPr>
            </w:pPr>
            <w:r w:rsidRPr="00533272">
              <w:rPr>
                <w:rFonts w:ascii="Calisto MT" w:hAnsi="Calisto MT"/>
                <w:b/>
                <w:bCs/>
              </w:rPr>
              <w:t>TOTAL</w:t>
            </w:r>
          </w:p>
        </w:tc>
        <w:tc>
          <w:tcPr>
            <w:tcW w:w="3206" w:type="dxa"/>
            <w:gridSpan w:val="2"/>
            <w:vAlign w:val="center"/>
          </w:tcPr>
          <w:p w:rsidR="00320D15" w:rsidRPr="00533272" w:rsidRDefault="00320D15" w:rsidP="001C55D9">
            <w:pPr>
              <w:jc w:val="center"/>
              <w:rPr>
                <w:rFonts w:ascii="Calisto MT" w:hAnsi="Calisto MT"/>
                <w:b/>
                <w:bCs/>
              </w:rPr>
            </w:pPr>
            <w:r w:rsidRPr="00533272">
              <w:rPr>
                <w:rFonts w:ascii="Calisto MT" w:hAnsi="Calisto MT"/>
                <w:b/>
                <w:bCs/>
              </w:rPr>
              <w:t>13 902</w:t>
            </w:r>
          </w:p>
        </w:tc>
        <w:tc>
          <w:tcPr>
            <w:tcW w:w="4089" w:type="dxa"/>
            <w:gridSpan w:val="2"/>
            <w:vAlign w:val="center"/>
          </w:tcPr>
          <w:p w:rsidR="00320D15" w:rsidRPr="00533272" w:rsidRDefault="00320D15" w:rsidP="001C55D9">
            <w:pPr>
              <w:jc w:val="center"/>
              <w:rPr>
                <w:rFonts w:ascii="Calisto MT" w:hAnsi="Calisto MT"/>
                <w:b/>
                <w:bCs/>
              </w:rPr>
            </w:pPr>
            <w:r w:rsidRPr="00533272">
              <w:rPr>
                <w:rFonts w:ascii="Calisto MT" w:hAnsi="Calisto MT"/>
                <w:b/>
                <w:bCs/>
              </w:rPr>
              <w:t>12 722</w:t>
            </w:r>
          </w:p>
        </w:tc>
      </w:tr>
    </w:tbl>
    <w:p w:rsidR="00320D15" w:rsidRPr="00533272" w:rsidRDefault="00320D15" w:rsidP="00320D15">
      <w:pPr>
        <w:spacing w:after="0" w:line="240" w:lineRule="auto"/>
        <w:jc w:val="both"/>
        <w:rPr>
          <w:rFonts w:ascii="Calisto MT" w:hAnsi="Calisto MT"/>
          <w:sz w:val="22"/>
          <w:szCs w:val="22"/>
        </w:rPr>
      </w:pPr>
      <w:r w:rsidRPr="00533272">
        <w:rPr>
          <w:rFonts w:ascii="Calisto MT" w:hAnsi="Calisto MT"/>
          <w:sz w:val="22"/>
          <w:szCs w:val="22"/>
        </w:rPr>
        <w:t>Après en avoir délibéré, à l’unanimité, le Conseil Municipal décide d’attribuer les subventions communales aux associations pré-citées conformément au tableau ci-dessus et autorise Monsieur le Maire à procéder au versement de ces subventions.</w:t>
      </w:r>
    </w:p>
    <w:p w:rsidR="00320D15" w:rsidRDefault="00320D15" w:rsidP="00320D15">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7219A5" w:rsidRPr="00533272" w:rsidRDefault="007219A5" w:rsidP="007219A5">
      <w:pPr>
        <w:pStyle w:val="Normal0"/>
        <w:jc w:val="both"/>
        <w:rPr>
          <w:rFonts w:ascii="Calisto MT" w:hAnsi="Calisto MT" w:cs="Times New Roman"/>
          <w:sz w:val="22"/>
          <w:szCs w:val="22"/>
        </w:rPr>
      </w:pPr>
    </w:p>
    <w:p w:rsidR="00177990" w:rsidRPr="00533272" w:rsidRDefault="00177990" w:rsidP="002B3810">
      <w:pPr>
        <w:pStyle w:val="Paragraphedeliste"/>
        <w:numPr>
          <w:ilvl w:val="0"/>
          <w:numId w:val="2"/>
        </w:numPr>
        <w:spacing w:after="0" w:line="240" w:lineRule="auto"/>
        <w:jc w:val="both"/>
        <w:rPr>
          <w:rFonts w:ascii="Calisto MT" w:hAnsi="Calisto MT" w:cs="Times New Roman"/>
          <w:b/>
          <w:smallCaps/>
          <w:sz w:val="22"/>
          <w:szCs w:val="22"/>
          <w:u w:val="single"/>
        </w:rPr>
      </w:pPr>
      <w:r w:rsidRPr="00533272">
        <w:rPr>
          <w:rFonts w:ascii="Calisto MT" w:hAnsi="Calisto MT" w:cs="Times New Roman"/>
          <w:b/>
          <w:smallCaps/>
          <w:sz w:val="22"/>
          <w:szCs w:val="22"/>
          <w:u w:val="single"/>
        </w:rPr>
        <w:t>Subvention à l’Association USEP de FIAC pour le voyage scolaire de fin d’année</w:t>
      </w:r>
    </w:p>
    <w:p w:rsidR="00177990" w:rsidRPr="00533272" w:rsidRDefault="00177990" w:rsidP="00177990">
      <w:pPr>
        <w:spacing w:after="0" w:line="240" w:lineRule="auto"/>
        <w:jc w:val="both"/>
        <w:rPr>
          <w:rFonts w:ascii="Calisto MT" w:hAnsi="Calisto MT" w:cs="Times New Roman"/>
          <w:kern w:val="24"/>
          <w:sz w:val="22"/>
          <w:szCs w:val="22"/>
        </w:rPr>
      </w:pPr>
    </w:p>
    <w:p w:rsidR="00177990" w:rsidRPr="00533272" w:rsidRDefault="00177990" w:rsidP="00177990">
      <w:pPr>
        <w:spacing w:after="0" w:line="240" w:lineRule="auto"/>
        <w:jc w:val="both"/>
        <w:rPr>
          <w:rFonts w:ascii="Calisto MT" w:hAnsi="Calisto MT" w:cs="Times New Roman"/>
          <w:kern w:val="24"/>
          <w:sz w:val="22"/>
          <w:szCs w:val="22"/>
        </w:rPr>
      </w:pPr>
      <w:r w:rsidRPr="00533272">
        <w:rPr>
          <w:rFonts w:ascii="Calisto MT" w:hAnsi="Calisto MT" w:cs="Times New Roman"/>
          <w:kern w:val="24"/>
          <w:sz w:val="22"/>
          <w:szCs w:val="22"/>
        </w:rPr>
        <w:t xml:space="preserve">Monsieur le Maire informe les membres de l’Assemblée que dans le cadre d’un projet pédagogique les élèves de CM1 et CM2 de l’école du Figuier se rendront à Meschers Sur Gironde en Charente-Maritime du 20 juin 2022 au 24 juin 2022. </w:t>
      </w:r>
    </w:p>
    <w:p w:rsidR="00177990" w:rsidRPr="00533272" w:rsidRDefault="00177990" w:rsidP="00177990">
      <w:pPr>
        <w:spacing w:after="0" w:line="240" w:lineRule="auto"/>
        <w:jc w:val="both"/>
        <w:rPr>
          <w:rFonts w:ascii="Calisto MT" w:hAnsi="Calisto MT" w:cs="Times New Roman"/>
          <w:kern w:val="24"/>
          <w:sz w:val="22"/>
          <w:szCs w:val="22"/>
        </w:rPr>
      </w:pPr>
      <w:r w:rsidRPr="00533272">
        <w:rPr>
          <w:rFonts w:ascii="Calisto MT" w:hAnsi="Calisto MT" w:cs="Times New Roman"/>
          <w:kern w:val="24"/>
          <w:sz w:val="22"/>
          <w:szCs w:val="22"/>
        </w:rPr>
        <w:t xml:space="preserve">La Directrice de l’école sollicite une participation financière de la mairie. </w:t>
      </w:r>
    </w:p>
    <w:p w:rsidR="00177990" w:rsidRPr="00533272" w:rsidRDefault="00177990" w:rsidP="00177990">
      <w:pPr>
        <w:spacing w:after="0" w:line="240" w:lineRule="auto"/>
        <w:jc w:val="both"/>
        <w:rPr>
          <w:rFonts w:ascii="Calisto MT" w:hAnsi="Calisto MT" w:cs="Times New Roman"/>
          <w:kern w:val="24"/>
          <w:sz w:val="22"/>
          <w:szCs w:val="22"/>
        </w:rPr>
      </w:pPr>
      <w:r w:rsidRPr="00533272">
        <w:rPr>
          <w:rFonts w:ascii="Calisto MT" w:hAnsi="Calisto MT" w:cs="Times New Roman"/>
          <w:kern w:val="24"/>
          <w:sz w:val="22"/>
          <w:szCs w:val="22"/>
        </w:rPr>
        <w:t>La Commission Scolaire s’est réunie et fait la proposition d’une aide financière de 5 000 €uros.</w:t>
      </w:r>
    </w:p>
    <w:p w:rsidR="00177990" w:rsidRPr="00533272" w:rsidRDefault="00177990" w:rsidP="00177990">
      <w:pPr>
        <w:pStyle w:val="Standard"/>
        <w:jc w:val="both"/>
        <w:rPr>
          <w:rFonts w:ascii="Calisto MT" w:hAnsi="Calisto MT" w:cs="Times New Roman"/>
          <w:sz w:val="22"/>
          <w:szCs w:val="22"/>
        </w:rPr>
      </w:pPr>
      <w:r w:rsidRPr="00533272">
        <w:rPr>
          <w:rFonts w:ascii="Calisto MT" w:hAnsi="Calisto MT" w:cs="Times New Roman"/>
          <w:color w:val="000000"/>
          <w:sz w:val="22"/>
          <w:szCs w:val="22"/>
        </w:rPr>
        <w:t xml:space="preserve">Après en avoir délibéré, le Conseil Municipal à l’unanimité décide </w:t>
      </w:r>
      <w:r w:rsidRPr="00533272">
        <w:rPr>
          <w:rFonts w:ascii="Calisto MT" w:hAnsi="Calisto MT" w:cs="Times New Roman"/>
          <w:sz w:val="22"/>
          <w:szCs w:val="22"/>
        </w:rPr>
        <w:t>d’octroyer une subvention de 5 000 €uros à l’Association USEP de FIAC.</w:t>
      </w:r>
    </w:p>
    <w:p w:rsidR="00177990" w:rsidRPr="00533272" w:rsidRDefault="00177990" w:rsidP="00177990">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2F7471" w:rsidRPr="00533272" w:rsidRDefault="002F7471" w:rsidP="00177990">
      <w:pPr>
        <w:spacing w:after="0"/>
        <w:jc w:val="both"/>
        <w:rPr>
          <w:rFonts w:ascii="Calisto MT" w:hAnsi="Calisto MT"/>
          <w:sz w:val="22"/>
          <w:szCs w:val="22"/>
        </w:rPr>
      </w:pPr>
    </w:p>
    <w:p w:rsidR="007219A5" w:rsidRPr="00533272" w:rsidRDefault="00177990" w:rsidP="002B3810">
      <w:pPr>
        <w:pStyle w:val="Normal0"/>
        <w:numPr>
          <w:ilvl w:val="0"/>
          <w:numId w:val="2"/>
        </w:numPr>
        <w:jc w:val="both"/>
        <w:rPr>
          <w:rFonts w:ascii="Calisto MT" w:hAnsi="Calisto MT" w:cs="Times New Roman"/>
          <w:b/>
          <w:smallCaps/>
          <w:sz w:val="22"/>
          <w:szCs w:val="22"/>
          <w:u w:val="single"/>
        </w:rPr>
      </w:pPr>
      <w:r w:rsidRPr="00533272">
        <w:rPr>
          <w:rFonts w:ascii="Calisto MT" w:hAnsi="Calisto MT" w:cs="Times New Roman"/>
          <w:b/>
          <w:smallCaps/>
          <w:sz w:val="22"/>
          <w:szCs w:val="22"/>
          <w:u w:val="single"/>
        </w:rPr>
        <w:t>Subvention à l’Association Centre de Loisirs de Fiac</w:t>
      </w:r>
    </w:p>
    <w:p w:rsidR="00177990" w:rsidRPr="00533272" w:rsidRDefault="00177990" w:rsidP="00177990">
      <w:pPr>
        <w:pStyle w:val="Normal0"/>
        <w:jc w:val="both"/>
        <w:rPr>
          <w:rFonts w:ascii="Calisto MT" w:hAnsi="Calisto MT" w:cs="Times New Roman"/>
          <w:sz w:val="22"/>
          <w:szCs w:val="22"/>
        </w:rPr>
      </w:pPr>
    </w:p>
    <w:p w:rsidR="00177990" w:rsidRDefault="00177990" w:rsidP="00177990">
      <w:pPr>
        <w:pStyle w:val="Normal0"/>
        <w:jc w:val="both"/>
        <w:rPr>
          <w:rFonts w:ascii="Calisto MT" w:hAnsi="Calisto MT" w:cs="Times New Roman"/>
          <w:sz w:val="22"/>
          <w:szCs w:val="22"/>
        </w:rPr>
      </w:pPr>
      <w:r w:rsidRPr="00533272">
        <w:rPr>
          <w:rFonts w:ascii="Calisto MT" w:hAnsi="Calisto MT" w:cs="Times New Roman"/>
          <w:sz w:val="22"/>
          <w:szCs w:val="22"/>
        </w:rPr>
        <w:t>Point reporté</w:t>
      </w:r>
    </w:p>
    <w:p w:rsidR="00653EBA" w:rsidRDefault="00653EBA" w:rsidP="00177990">
      <w:pPr>
        <w:pStyle w:val="Normal0"/>
        <w:jc w:val="both"/>
        <w:rPr>
          <w:rFonts w:ascii="Calisto MT" w:hAnsi="Calisto MT" w:cs="Times New Roman"/>
          <w:sz w:val="22"/>
          <w:szCs w:val="22"/>
        </w:rPr>
      </w:pPr>
    </w:p>
    <w:p w:rsidR="00653EBA" w:rsidRPr="00533272" w:rsidRDefault="00653EBA" w:rsidP="00177990">
      <w:pPr>
        <w:pStyle w:val="Normal0"/>
        <w:jc w:val="both"/>
        <w:rPr>
          <w:rFonts w:ascii="Calisto MT" w:hAnsi="Calisto MT" w:cs="Times New Roman"/>
          <w:sz w:val="22"/>
          <w:szCs w:val="22"/>
        </w:rPr>
      </w:pPr>
    </w:p>
    <w:p w:rsidR="00177990" w:rsidRPr="00533272" w:rsidRDefault="00177990" w:rsidP="002B3810">
      <w:pPr>
        <w:pStyle w:val="Paragraphedeliste"/>
        <w:numPr>
          <w:ilvl w:val="0"/>
          <w:numId w:val="2"/>
        </w:numPr>
        <w:spacing w:after="0"/>
        <w:jc w:val="both"/>
        <w:rPr>
          <w:rFonts w:ascii="Calisto MT" w:hAnsi="Calisto MT"/>
          <w:b/>
          <w:smallCaps/>
          <w:sz w:val="22"/>
          <w:szCs w:val="22"/>
          <w:u w:val="single"/>
        </w:rPr>
      </w:pPr>
      <w:r w:rsidRPr="00533272">
        <w:rPr>
          <w:rFonts w:ascii="Calisto MT" w:hAnsi="Calisto MT"/>
          <w:b/>
          <w:smallCaps/>
          <w:sz w:val="22"/>
          <w:szCs w:val="22"/>
          <w:u w:val="single"/>
        </w:rPr>
        <w:lastRenderedPageBreak/>
        <w:t xml:space="preserve">Attribution de chèques cadeaux au personnel communal à l’occasion du départ à la retraite </w:t>
      </w:r>
    </w:p>
    <w:p w:rsidR="00177990" w:rsidRPr="00533272" w:rsidRDefault="00177990" w:rsidP="00177990">
      <w:pPr>
        <w:spacing w:after="0"/>
        <w:jc w:val="both"/>
        <w:rPr>
          <w:rFonts w:ascii="Calisto MT" w:hAnsi="Calisto MT"/>
          <w:sz w:val="22"/>
          <w:szCs w:val="22"/>
        </w:rPr>
      </w:pPr>
    </w:p>
    <w:p w:rsidR="00177990" w:rsidRPr="00533272" w:rsidRDefault="00177990" w:rsidP="00177990">
      <w:pPr>
        <w:spacing w:after="0"/>
        <w:jc w:val="both"/>
        <w:rPr>
          <w:rFonts w:ascii="Calisto MT" w:hAnsi="Calisto MT"/>
          <w:sz w:val="22"/>
          <w:szCs w:val="22"/>
        </w:rPr>
      </w:pPr>
      <w:r w:rsidRPr="00533272">
        <w:rPr>
          <w:rFonts w:ascii="Calisto MT" w:hAnsi="Calisto MT"/>
          <w:sz w:val="22"/>
          <w:szCs w:val="22"/>
        </w:rPr>
        <w:t>Vu le Code Général des Collectivités Territoriales,</w:t>
      </w:r>
    </w:p>
    <w:p w:rsidR="00177990" w:rsidRPr="00533272" w:rsidRDefault="00177990" w:rsidP="00177990">
      <w:pPr>
        <w:spacing w:after="0" w:line="240" w:lineRule="auto"/>
        <w:jc w:val="both"/>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Vu la définition de l'action sociale donnée par l'article 9 de la loi du 13 juillet 1983,</w:t>
      </w:r>
    </w:p>
    <w:p w:rsidR="00177990" w:rsidRPr="00533272" w:rsidRDefault="00177990" w:rsidP="00177990">
      <w:pPr>
        <w:spacing w:after="0" w:line="240" w:lineRule="auto"/>
        <w:jc w:val="both"/>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Vu la loi n° 83-634 du 13 juillet 1983 modifiée portant droits et obligations des fonctionnaires et notamment son article 9,</w:t>
      </w:r>
    </w:p>
    <w:p w:rsidR="00177990" w:rsidRPr="00533272" w:rsidRDefault="00177990" w:rsidP="00177990">
      <w:pPr>
        <w:spacing w:after="0" w:line="240" w:lineRule="auto"/>
        <w:jc w:val="both"/>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Vu la loi n° 84-53 du 26 janvier 1984 modifiée portant dispositions statutaires relatives à la fonction publique et notamment son article 88-1,</w:t>
      </w:r>
    </w:p>
    <w:p w:rsidR="00177990" w:rsidRPr="00533272" w:rsidRDefault="00177990" w:rsidP="00177990">
      <w:pPr>
        <w:spacing w:after="0" w:line="240" w:lineRule="auto"/>
        <w:jc w:val="both"/>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Vu les règlements URSSAF en la matière,</w:t>
      </w:r>
    </w:p>
    <w:p w:rsidR="00177990" w:rsidRPr="00533272" w:rsidRDefault="00177990" w:rsidP="00177990">
      <w:pPr>
        <w:spacing w:after="0" w:line="240" w:lineRule="auto"/>
        <w:jc w:val="both"/>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Vu l'avis du Conseil d'Etat du 23 octobre 2003, Considérant que les prestations d'action sociale, individuelles ou collectives, sont attribuées indépendamment du grade, de l'emploi ou de la manière de servir (art. 9 de la loi n° 83-634),</w:t>
      </w:r>
    </w:p>
    <w:p w:rsidR="00177990" w:rsidRPr="00533272" w:rsidRDefault="00177990" w:rsidP="00177990">
      <w:pPr>
        <w:spacing w:after="0" w:line="240" w:lineRule="auto"/>
        <w:jc w:val="both"/>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 xml:space="preserve">Considérant que l'assemblée délibérante reste libre de déterminer les types d'actions, le montant des dépenses, ainsi que les modalités de leur mise en œuvre, </w:t>
      </w:r>
    </w:p>
    <w:p w:rsidR="00177990" w:rsidRPr="00533272" w:rsidRDefault="00177990" w:rsidP="00177990">
      <w:pPr>
        <w:spacing w:after="0"/>
        <w:jc w:val="both"/>
        <w:rPr>
          <w:rFonts w:ascii="Calisto MT" w:hAnsi="Calisto MT"/>
          <w:sz w:val="22"/>
          <w:szCs w:val="22"/>
        </w:rPr>
      </w:pPr>
      <w:r w:rsidRPr="00533272">
        <w:rPr>
          <w:rFonts w:ascii="Calisto MT" w:hAnsi="Calisto MT"/>
          <w:sz w:val="22"/>
          <w:szCs w:val="22"/>
        </w:rPr>
        <w:t>Monsieur le Maire propose aux membres du Conseil Municipal de délibérer afin d’offrir des chèques cadeaux aux agents titulaires partant à la retraite</w:t>
      </w:r>
    </w:p>
    <w:p w:rsidR="00177990" w:rsidRPr="00533272" w:rsidRDefault="00177990" w:rsidP="00177990">
      <w:pPr>
        <w:spacing w:after="0"/>
        <w:jc w:val="both"/>
        <w:rPr>
          <w:rFonts w:ascii="Calisto MT" w:hAnsi="Calisto MT"/>
          <w:sz w:val="22"/>
          <w:szCs w:val="22"/>
        </w:rPr>
      </w:pPr>
      <w:r w:rsidRPr="00533272">
        <w:rPr>
          <w:rFonts w:ascii="Calisto MT" w:hAnsi="Calisto MT"/>
          <w:sz w:val="22"/>
          <w:szCs w:val="22"/>
        </w:rPr>
        <w:t>Le montant total des chèques cadeaux sera de 300,00 € par agent.</w:t>
      </w:r>
    </w:p>
    <w:p w:rsidR="00177990" w:rsidRPr="00533272" w:rsidRDefault="00177990" w:rsidP="00177990">
      <w:pPr>
        <w:spacing w:after="0"/>
        <w:jc w:val="both"/>
        <w:rPr>
          <w:rFonts w:ascii="Calisto MT" w:hAnsi="Calisto MT"/>
          <w:sz w:val="22"/>
          <w:szCs w:val="22"/>
        </w:rPr>
      </w:pPr>
      <w:r w:rsidRPr="00533272">
        <w:rPr>
          <w:rFonts w:ascii="Calisto MT" w:hAnsi="Calisto MT"/>
          <w:sz w:val="22"/>
          <w:szCs w:val="22"/>
        </w:rPr>
        <w:t xml:space="preserve">Le Conseil Municipal, à l’unanimité, valide l’attribution de chèques cadeaux aux agents titulaires lors du départ à la retraite, dans la limite de 300,00 € par agent. Les crédits prévus à cet effet seront inscrits au budget, chapitre 012, article 6488. </w:t>
      </w:r>
    </w:p>
    <w:p w:rsidR="00177990" w:rsidRPr="00533272" w:rsidRDefault="00177990" w:rsidP="00653EBA">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177990" w:rsidRPr="00533272" w:rsidRDefault="00177990" w:rsidP="007219A5">
      <w:pPr>
        <w:pStyle w:val="Normal0"/>
        <w:jc w:val="both"/>
        <w:rPr>
          <w:rFonts w:ascii="Calisto MT" w:hAnsi="Calisto MT" w:cs="Times New Roman"/>
          <w:sz w:val="22"/>
          <w:szCs w:val="22"/>
        </w:rPr>
      </w:pPr>
    </w:p>
    <w:p w:rsidR="00177990" w:rsidRPr="00533272" w:rsidRDefault="00177990" w:rsidP="002B3810">
      <w:pPr>
        <w:pStyle w:val="Normal0"/>
        <w:numPr>
          <w:ilvl w:val="0"/>
          <w:numId w:val="2"/>
        </w:numPr>
        <w:spacing w:line="276" w:lineRule="auto"/>
        <w:jc w:val="both"/>
        <w:rPr>
          <w:rFonts w:ascii="Calisto MT" w:hAnsi="Calisto MT" w:cs="Times New Roman"/>
          <w:b/>
          <w:smallCaps/>
          <w:sz w:val="22"/>
          <w:szCs w:val="22"/>
          <w:u w:val="single"/>
        </w:rPr>
      </w:pPr>
      <w:bookmarkStart w:id="1" w:name="_Hlk9946628"/>
      <w:r w:rsidRPr="00533272">
        <w:rPr>
          <w:rFonts w:ascii="Calisto MT" w:hAnsi="Calisto MT" w:cs="Times New Roman"/>
          <w:b/>
          <w:smallCaps/>
          <w:sz w:val="22"/>
          <w:szCs w:val="22"/>
          <w:u w:val="single"/>
        </w:rPr>
        <w:t xml:space="preserve">Révision des loyers </w:t>
      </w:r>
    </w:p>
    <w:p w:rsidR="00177990" w:rsidRPr="00533272" w:rsidRDefault="00177990" w:rsidP="00177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sz w:val="22"/>
          <w:szCs w:val="22"/>
        </w:rPr>
      </w:pPr>
    </w:p>
    <w:p w:rsidR="00177990" w:rsidRPr="00533272" w:rsidRDefault="00177990" w:rsidP="00177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 xml:space="preserve">Monsieur le Maire propose de réactualiser le prix du loyer des immeubles communaux en fonction de la variation de l’indice de référence des loyers du </w:t>
      </w:r>
      <w:r w:rsidR="00AF60D5">
        <w:rPr>
          <w:rFonts w:ascii="Calisto MT" w:hAnsi="Calisto MT" w:cs="Times New Roman"/>
          <w:sz w:val="22"/>
          <w:szCs w:val="22"/>
        </w:rPr>
        <w:t>1</w:t>
      </w:r>
      <w:r w:rsidRPr="00533272">
        <w:rPr>
          <w:rFonts w:ascii="Calisto MT" w:hAnsi="Calisto MT" w:cs="Times New Roman"/>
          <w:sz w:val="22"/>
          <w:szCs w:val="22"/>
        </w:rPr>
        <w:t>° trimestre publié par l’INSEE comme suit :</w:t>
      </w:r>
    </w:p>
    <w:p w:rsidR="00177990" w:rsidRPr="00533272" w:rsidRDefault="00177990" w:rsidP="001779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sz w:val="22"/>
          <w:szCs w:val="22"/>
        </w:rPr>
      </w:pPr>
    </w:p>
    <w:p w:rsidR="00177990" w:rsidRPr="00533272" w:rsidRDefault="00177990" w:rsidP="002B381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Logement « 84 rue Chaminade Appt n°3 » à compter du 1er juin 2022 :</w:t>
      </w:r>
    </w:p>
    <w:tbl>
      <w:tblPr>
        <w:tblW w:w="0" w:type="auto"/>
        <w:tblLayout w:type="fixed"/>
        <w:tblCellMar>
          <w:left w:w="70" w:type="dxa"/>
          <w:right w:w="70" w:type="dxa"/>
        </w:tblCellMar>
        <w:tblLook w:val="0000"/>
      </w:tblPr>
      <w:tblGrid>
        <w:gridCol w:w="9340"/>
      </w:tblGrid>
      <w:tr w:rsidR="00177990" w:rsidRPr="00533272" w:rsidTr="001C55D9">
        <w:trPr>
          <w:trHeight w:val="529"/>
        </w:trPr>
        <w:tc>
          <w:tcPr>
            <w:tcW w:w="9340" w:type="dxa"/>
            <w:tcBorders>
              <w:top w:val="nil"/>
              <w:left w:val="nil"/>
              <w:bottom w:val="nil"/>
              <w:right w:val="nil"/>
            </w:tcBorders>
            <w:vAlign w:val="center"/>
          </w:tcPr>
          <w:p w:rsidR="00177990" w:rsidRPr="00533272" w:rsidRDefault="00177990" w:rsidP="001C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b/>
                <w:bCs/>
                <w:color w:val="000000"/>
                <w:sz w:val="22"/>
                <w:szCs w:val="22"/>
              </w:rPr>
            </w:pPr>
            <w:r w:rsidRPr="00533272">
              <w:rPr>
                <w:rFonts w:ascii="Calisto MT" w:hAnsi="Calisto MT" w:cs="Times New Roman"/>
                <w:color w:val="000000"/>
                <w:sz w:val="22"/>
                <w:szCs w:val="22"/>
              </w:rPr>
              <w:t xml:space="preserve">           229,66 € x 133,93 (indice 1° tri 2022) /130,69 (indice 1° tri 2021) = 235,35 €</w:t>
            </w:r>
          </w:p>
          <w:p w:rsidR="00177990" w:rsidRPr="00533272" w:rsidRDefault="00177990" w:rsidP="001C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color w:val="000000"/>
                <w:sz w:val="22"/>
                <w:szCs w:val="22"/>
              </w:rPr>
            </w:pPr>
          </w:p>
        </w:tc>
      </w:tr>
    </w:tbl>
    <w:p w:rsidR="00177990" w:rsidRPr="00533272" w:rsidRDefault="00177990" w:rsidP="002B381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Logement « 17 rue de l’Ecole Appt n°2 » à compter du 1er juin 2022 :</w:t>
      </w:r>
    </w:p>
    <w:tbl>
      <w:tblPr>
        <w:tblW w:w="0" w:type="auto"/>
        <w:tblLayout w:type="fixed"/>
        <w:tblCellMar>
          <w:left w:w="70" w:type="dxa"/>
          <w:right w:w="70" w:type="dxa"/>
        </w:tblCellMar>
        <w:tblLook w:val="0000"/>
      </w:tblPr>
      <w:tblGrid>
        <w:gridCol w:w="9340"/>
      </w:tblGrid>
      <w:tr w:rsidR="00177990" w:rsidRPr="00533272" w:rsidTr="001C55D9">
        <w:trPr>
          <w:trHeight w:val="529"/>
        </w:trPr>
        <w:tc>
          <w:tcPr>
            <w:tcW w:w="9340" w:type="dxa"/>
            <w:tcBorders>
              <w:top w:val="nil"/>
              <w:left w:val="nil"/>
              <w:bottom w:val="nil"/>
              <w:right w:val="nil"/>
            </w:tcBorders>
            <w:vAlign w:val="center"/>
          </w:tcPr>
          <w:p w:rsidR="00177990" w:rsidRPr="00533272" w:rsidRDefault="00177990" w:rsidP="001C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b/>
                <w:bCs/>
                <w:color w:val="000000"/>
                <w:sz w:val="22"/>
                <w:szCs w:val="22"/>
              </w:rPr>
            </w:pPr>
            <w:r w:rsidRPr="00533272">
              <w:rPr>
                <w:rFonts w:ascii="Calisto MT" w:hAnsi="Calisto MT" w:cs="Times New Roman"/>
                <w:color w:val="000000"/>
                <w:sz w:val="22"/>
                <w:szCs w:val="22"/>
              </w:rPr>
              <w:t xml:space="preserve">           313,18 € x 133,93 (indice 1° tri 2022) /130,69 (indice 1° tri 2021) = 320,94 €</w:t>
            </w:r>
          </w:p>
          <w:p w:rsidR="00177990" w:rsidRPr="00533272" w:rsidRDefault="00177990" w:rsidP="001C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color w:val="000000"/>
                <w:sz w:val="22"/>
                <w:szCs w:val="22"/>
              </w:rPr>
            </w:pPr>
          </w:p>
        </w:tc>
      </w:tr>
    </w:tbl>
    <w:p w:rsidR="00177990" w:rsidRPr="00533272" w:rsidRDefault="00177990" w:rsidP="002B381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Logement « 6 place du Four » à compter du 1er juin 2022 :</w:t>
      </w:r>
    </w:p>
    <w:tbl>
      <w:tblPr>
        <w:tblW w:w="9340" w:type="dxa"/>
        <w:tblLayout w:type="fixed"/>
        <w:tblCellMar>
          <w:left w:w="70" w:type="dxa"/>
          <w:right w:w="70" w:type="dxa"/>
        </w:tblCellMar>
        <w:tblLook w:val="0000"/>
      </w:tblPr>
      <w:tblGrid>
        <w:gridCol w:w="9340"/>
      </w:tblGrid>
      <w:tr w:rsidR="00177990" w:rsidRPr="00533272" w:rsidTr="001C55D9">
        <w:trPr>
          <w:trHeight w:val="529"/>
        </w:trPr>
        <w:tc>
          <w:tcPr>
            <w:tcW w:w="9340" w:type="dxa"/>
            <w:tcBorders>
              <w:top w:val="nil"/>
              <w:left w:val="nil"/>
              <w:bottom w:val="nil"/>
              <w:right w:val="nil"/>
            </w:tcBorders>
            <w:vAlign w:val="center"/>
          </w:tcPr>
          <w:p w:rsidR="00177990" w:rsidRPr="00533272" w:rsidRDefault="00177990" w:rsidP="001C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b/>
                <w:bCs/>
                <w:color w:val="000000"/>
                <w:sz w:val="22"/>
                <w:szCs w:val="22"/>
              </w:rPr>
            </w:pPr>
            <w:r w:rsidRPr="00533272">
              <w:rPr>
                <w:rFonts w:ascii="Calisto MT" w:hAnsi="Calisto MT" w:cs="Times New Roman"/>
                <w:color w:val="000000"/>
                <w:sz w:val="22"/>
                <w:szCs w:val="22"/>
              </w:rPr>
              <w:t xml:space="preserve">           311,43 € x 133,93 (indice 1° tri 2022) /130,69 (indice 1° tri 2021) = 319,15 €</w:t>
            </w:r>
          </w:p>
          <w:p w:rsidR="00177990" w:rsidRPr="00533272" w:rsidRDefault="00177990" w:rsidP="001C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sto MT" w:hAnsi="Calisto MT" w:cs="Times New Roman"/>
                <w:color w:val="000000"/>
                <w:sz w:val="22"/>
                <w:szCs w:val="22"/>
              </w:rPr>
            </w:pPr>
          </w:p>
        </w:tc>
      </w:tr>
    </w:tbl>
    <w:bookmarkEnd w:id="1"/>
    <w:p w:rsidR="00177990" w:rsidRPr="00533272" w:rsidRDefault="00177990" w:rsidP="00177990">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177990" w:rsidRPr="00533272" w:rsidRDefault="00177990" w:rsidP="007219A5">
      <w:pPr>
        <w:pStyle w:val="Normal0"/>
        <w:jc w:val="both"/>
        <w:rPr>
          <w:rFonts w:ascii="Calisto MT" w:hAnsi="Calisto MT" w:cs="Times New Roman"/>
          <w:sz w:val="22"/>
          <w:szCs w:val="22"/>
        </w:rPr>
      </w:pPr>
    </w:p>
    <w:p w:rsidR="00177990" w:rsidRPr="00533272" w:rsidRDefault="00177990" w:rsidP="002B3810">
      <w:pPr>
        <w:pStyle w:val="Paragraphedeliste"/>
        <w:numPr>
          <w:ilvl w:val="0"/>
          <w:numId w:val="2"/>
        </w:numPr>
        <w:spacing w:after="0" w:line="240" w:lineRule="auto"/>
        <w:jc w:val="both"/>
        <w:rPr>
          <w:rFonts w:ascii="Calisto MT" w:hAnsi="Calisto MT" w:cs="Arial"/>
          <w:b/>
          <w:smallCaps/>
          <w:sz w:val="22"/>
          <w:szCs w:val="22"/>
          <w:u w:val="single"/>
        </w:rPr>
      </w:pPr>
      <w:r w:rsidRPr="00533272">
        <w:rPr>
          <w:rFonts w:ascii="Calisto MT" w:hAnsi="Calisto MT" w:cs="Arial"/>
          <w:b/>
          <w:smallCaps/>
          <w:sz w:val="22"/>
          <w:szCs w:val="22"/>
          <w:u w:val="single"/>
        </w:rPr>
        <w:t>Réforme de la publicité des actes des collectivités territoriales et de leurs groupements</w:t>
      </w:r>
    </w:p>
    <w:p w:rsidR="00177990" w:rsidRPr="00533272" w:rsidRDefault="00177990" w:rsidP="00177990">
      <w:pPr>
        <w:spacing w:after="0" w:line="240" w:lineRule="auto"/>
        <w:jc w:val="both"/>
        <w:rPr>
          <w:rFonts w:ascii="Calisto MT" w:hAnsi="Calisto MT" w:cs="Arial"/>
          <w:sz w:val="22"/>
          <w:szCs w:val="22"/>
        </w:rPr>
      </w:pP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Vu l’article L. 2131-1 du Code général des collectivités territoriales, dans sa rédaction en vigueur au 1</w:t>
      </w:r>
      <w:r w:rsidRPr="00533272">
        <w:rPr>
          <w:rFonts w:ascii="Calisto MT" w:hAnsi="Calisto MT" w:cs="Arial"/>
          <w:sz w:val="22"/>
          <w:szCs w:val="22"/>
          <w:vertAlign w:val="superscript"/>
        </w:rPr>
        <w:t>er</w:t>
      </w:r>
      <w:r w:rsidRPr="00533272">
        <w:rPr>
          <w:rFonts w:ascii="Calisto MT" w:hAnsi="Calisto MT" w:cs="Arial"/>
          <w:sz w:val="22"/>
          <w:szCs w:val="22"/>
        </w:rPr>
        <w:t xml:space="preserve"> juillet 2022,</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Vu l’ordonnance n° 2021-1310 du 7 octobre 2021 portant réforme des règles de publicité, d'entrée en vigueur et de conservation des actes pris par les collectivités territoriales et leurs groupements,</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Vu le décret n° 2021-1311 du 7 octobre 2021 portant réforme des règles de publicité, d'entrée en vigueur et de conservation des actes pris par les collectivités territoriales et leurs groupements,</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 xml:space="preserve">Sur rapport de Monsieur le maire, </w:t>
      </w:r>
    </w:p>
    <w:p w:rsidR="00177990" w:rsidRPr="00533272" w:rsidRDefault="00177990" w:rsidP="00177990">
      <w:pPr>
        <w:spacing w:after="0" w:line="240" w:lineRule="auto"/>
        <w:jc w:val="both"/>
        <w:rPr>
          <w:rFonts w:ascii="Calisto MT" w:eastAsia="Calibri" w:hAnsi="Calisto MT" w:cs="Arial"/>
          <w:sz w:val="22"/>
          <w:szCs w:val="22"/>
        </w:rPr>
      </w:pPr>
      <w:r w:rsidRPr="00533272">
        <w:rPr>
          <w:rFonts w:ascii="Calisto MT" w:hAnsi="Calisto MT" w:cs="Arial"/>
          <w:sz w:val="22"/>
          <w:szCs w:val="22"/>
        </w:rPr>
        <w:t xml:space="preserve">Le maire rappelle </w:t>
      </w:r>
      <w:r w:rsidRPr="00533272">
        <w:rPr>
          <w:rFonts w:ascii="Calisto MT" w:eastAsia="Calibri" w:hAnsi="Calisto MT" w:cs="Arial"/>
          <w:sz w:val="22"/>
          <w:szCs w:val="22"/>
        </w:rPr>
        <w:t>au conseil municipal que les actes pris par les communes (délibérations, décisions et arrêtés) entrent en vigueur dès qu’ils sont publiés pour les actes règlementaires et notifiés aux personnes intéressées pour les actes individuels et, le cas échéant, après transmission au contrôle de légalité.</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A compter du 1</w:t>
      </w:r>
      <w:r w:rsidRPr="00533272">
        <w:rPr>
          <w:rFonts w:ascii="Calisto MT" w:hAnsi="Calisto MT" w:cs="Arial"/>
          <w:sz w:val="22"/>
          <w:szCs w:val="22"/>
          <w:vertAlign w:val="superscript"/>
        </w:rPr>
        <w:t>er</w:t>
      </w:r>
      <w:r w:rsidRPr="00533272">
        <w:rPr>
          <w:rFonts w:ascii="Calisto MT" w:hAnsi="Calisto MT" w:cs="Arial"/>
          <w:sz w:val="22"/>
          <w:szCs w:val="22"/>
        </w:rPr>
        <w:t xml:space="preserve"> juillet 2022, par principe, pour toutes les collectivités, la publicité des actes règlementaires et décisions ne présentant ni un caractère règlementaire ni un caractère individuel sera assurée sous forme électronique, sur le site Internet de la collectivité.</w:t>
      </w:r>
    </w:p>
    <w:p w:rsidR="00177990" w:rsidRPr="00533272" w:rsidRDefault="00177990" w:rsidP="00177990">
      <w:pPr>
        <w:spacing w:after="0" w:line="240" w:lineRule="auto"/>
        <w:jc w:val="both"/>
        <w:rPr>
          <w:rFonts w:ascii="Calisto MT" w:hAnsi="Calisto MT" w:cs="Arial"/>
          <w:sz w:val="22"/>
          <w:szCs w:val="22"/>
        </w:rPr>
      </w:pP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 xml:space="preserve">Les communes de moins de 3 500 habitants bénéficient cependant d’une dérogation. </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lastRenderedPageBreak/>
        <w:t>Pour ce faire, elles peuvent choisir, par délibération, les modalités de publicité des actes de la commune :</w:t>
      </w:r>
    </w:p>
    <w:p w:rsidR="00177990" w:rsidRPr="00533272" w:rsidRDefault="00177990" w:rsidP="002B3810">
      <w:pPr>
        <w:pStyle w:val="Paragraphedeliste"/>
        <w:numPr>
          <w:ilvl w:val="0"/>
          <w:numId w:val="5"/>
        </w:numPr>
        <w:spacing w:after="0" w:line="240" w:lineRule="auto"/>
        <w:jc w:val="both"/>
        <w:rPr>
          <w:rFonts w:ascii="Calisto MT" w:hAnsi="Calisto MT" w:cs="Arial"/>
          <w:sz w:val="22"/>
          <w:szCs w:val="22"/>
        </w:rPr>
      </w:pPr>
      <w:bookmarkStart w:id="2" w:name="_Hlk88040306"/>
      <w:r w:rsidRPr="00533272">
        <w:rPr>
          <w:rFonts w:ascii="Calisto MT" w:hAnsi="Calisto MT" w:cs="Arial"/>
          <w:sz w:val="22"/>
          <w:szCs w:val="22"/>
        </w:rPr>
        <w:t>Soit par affichage ;</w:t>
      </w:r>
    </w:p>
    <w:p w:rsidR="00177990" w:rsidRPr="00533272" w:rsidRDefault="00177990" w:rsidP="002B3810">
      <w:pPr>
        <w:pStyle w:val="Paragraphedeliste"/>
        <w:numPr>
          <w:ilvl w:val="0"/>
          <w:numId w:val="5"/>
        </w:numPr>
        <w:spacing w:after="0" w:line="240" w:lineRule="auto"/>
        <w:jc w:val="both"/>
        <w:rPr>
          <w:rFonts w:ascii="Calisto MT" w:hAnsi="Calisto MT" w:cs="Arial"/>
          <w:sz w:val="22"/>
          <w:szCs w:val="22"/>
        </w:rPr>
      </w:pPr>
      <w:r w:rsidRPr="00533272">
        <w:rPr>
          <w:rFonts w:ascii="Calisto MT" w:hAnsi="Calisto MT" w:cs="Arial"/>
          <w:sz w:val="22"/>
          <w:szCs w:val="22"/>
        </w:rPr>
        <w:t>Soit par publication sur papier</w:t>
      </w:r>
      <w:bookmarkEnd w:id="2"/>
      <w:r w:rsidRPr="00533272">
        <w:rPr>
          <w:rFonts w:ascii="Calisto MT" w:hAnsi="Calisto MT" w:cs="Arial"/>
          <w:sz w:val="22"/>
          <w:szCs w:val="22"/>
        </w:rPr>
        <w:t> ;</w:t>
      </w:r>
    </w:p>
    <w:p w:rsidR="00177990" w:rsidRPr="00533272" w:rsidRDefault="00177990" w:rsidP="002B3810">
      <w:pPr>
        <w:pStyle w:val="Paragraphedeliste"/>
        <w:numPr>
          <w:ilvl w:val="0"/>
          <w:numId w:val="5"/>
        </w:numPr>
        <w:spacing w:after="0" w:line="240" w:lineRule="auto"/>
        <w:jc w:val="both"/>
        <w:rPr>
          <w:rFonts w:ascii="Calisto MT" w:hAnsi="Calisto MT" w:cs="Arial"/>
          <w:sz w:val="22"/>
          <w:szCs w:val="22"/>
        </w:rPr>
      </w:pPr>
      <w:r w:rsidRPr="00533272">
        <w:rPr>
          <w:rFonts w:ascii="Calisto MT" w:hAnsi="Calisto MT" w:cs="Arial"/>
          <w:sz w:val="22"/>
          <w:szCs w:val="22"/>
        </w:rPr>
        <w:t>Soit par publication sous forme électronique.</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Ce choix pourra être modifié ultérieurement, par une nouvelle délibération du conseil municipal. A défaut de délibération sur ce point au1</w:t>
      </w:r>
      <w:r w:rsidRPr="00533272">
        <w:rPr>
          <w:rFonts w:ascii="Calisto MT" w:hAnsi="Calisto MT" w:cs="Arial"/>
          <w:sz w:val="22"/>
          <w:szCs w:val="22"/>
          <w:vertAlign w:val="superscript"/>
        </w:rPr>
        <w:t>er</w:t>
      </w:r>
      <w:r w:rsidRPr="00533272">
        <w:rPr>
          <w:rFonts w:ascii="Calisto MT" w:hAnsi="Calisto MT" w:cs="Arial"/>
          <w:sz w:val="22"/>
          <w:szCs w:val="22"/>
        </w:rPr>
        <w:t xml:space="preserve"> juillet 2022, la publicité des actes se fera exclusivement par voie électronique dès cette date.</w:t>
      </w:r>
    </w:p>
    <w:p w:rsidR="00177990" w:rsidRPr="00533272" w:rsidRDefault="00177990" w:rsidP="00177990">
      <w:pPr>
        <w:spacing w:after="0" w:line="240" w:lineRule="auto"/>
        <w:jc w:val="both"/>
        <w:rPr>
          <w:rFonts w:ascii="Calisto MT" w:hAnsi="Calisto MT" w:cs="Arial"/>
          <w:b/>
          <w:sz w:val="22"/>
          <w:szCs w:val="22"/>
        </w:rPr>
      </w:pPr>
      <w:r w:rsidRPr="00533272">
        <w:rPr>
          <w:rFonts w:ascii="Calisto MT" w:hAnsi="Calisto MT" w:cs="Arial"/>
          <w:sz w:val="22"/>
          <w:szCs w:val="22"/>
        </w:rPr>
        <w:t>Considérant</w:t>
      </w:r>
      <w:r w:rsidRPr="00533272">
        <w:rPr>
          <w:rFonts w:ascii="Calisto MT" w:hAnsi="Calisto MT" w:cs="Arial"/>
          <w:b/>
          <w:sz w:val="22"/>
          <w:szCs w:val="22"/>
        </w:rPr>
        <w:t xml:space="preserve"> </w:t>
      </w:r>
      <w:r w:rsidRPr="00533272">
        <w:rPr>
          <w:rFonts w:ascii="Calisto MT" w:hAnsi="Calisto MT" w:cs="Arial"/>
          <w:sz w:val="22"/>
          <w:szCs w:val="22"/>
        </w:rPr>
        <w:t>la nécessité de maintenir une continuité dans les modalités de publicité des actes de la commune de FIAC afin d’une part, de faciliter l’accès à l’information de tous les administrés et d’autre part, de se donner le temps d’une réflexion globale sur l’accès dématérialisé à ces actes,</w:t>
      </w:r>
    </w:p>
    <w:p w:rsidR="00177990" w:rsidRPr="00533272" w:rsidRDefault="00990807" w:rsidP="00177990">
      <w:pPr>
        <w:spacing w:after="0" w:line="240" w:lineRule="auto"/>
        <w:jc w:val="both"/>
        <w:rPr>
          <w:rFonts w:ascii="Calisto MT" w:hAnsi="Calisto MT" w:cs="Arial"/>
          <w:sz w:val="22"/>
          <w:szCs w:val="22"/>
        </w:rPr>
      </w:pPr>
      <w:r w:rsidRPr="00533272">
        <w:rPr>
          <w:rFonts w:ascii="Calisto MT" w:hAnsi="Calisto MT" w:cs="Arial"/>
          <w:sz w:val="22"/>
          <w:szCs w:val="22"/>
        </w:rPr>
        <w:t>L</w:t>
      </w:r>
      <w:r w:rsidR="00177990" w:rsidRPr="00533272">
        <w:rPr>
          <w:rFonts w:ascii="Calisto MT" w:hAnsi="Calisto MT" w:cs="Arial"/>
          <w:sz w:val="22"/>
          <w:szCs w:val="22"/>
        </w:rPr>
        <w:t>e</w:t>
      </w:r>
      <w:r>
        <w:rPr>
          <w:rFonts w:ascii="Calisto MT" w:hAnsi="Calisto MT" w:cs="Arial"/>
          <w:sz w:val="22"/>
          <w:szCs w:val="22"/>
        </w:rPr>
        <w:t xml:space="preserve"> </w:t>
      </w:r>
      <w:r w:rsidR="00177990" w:rsidRPr="00533272">
        <w:rPr>
          <w:rFonts w:ascii="Calisto MT" w:hAnsi="Calisto MT" w:cs="Arial"/>
          <w:sz w:val="22"/>
          <w:szCs w:val="22"/>
        </w:rPr>
        <w:t xml:space="preserve">maire propose au conseil municipal de choisir la modalité suivante de publicité des actes règlementaires et décisions ne présentant ni un caractère règlementaire ni un caractère </w:t>
      </w:r>
      <w:r>
        <w:rPr>
          <w:rFonts w:ascii="Calisto MT" w:hAnsi="Calisto MT" w:cs="Arial"/>
          <w:sz w:val="22"/>
          <w:szCs w:val="22"/>
        </w:rPr>
        <w:t xml:space="preserve">individuel : </w:t>
      </w:r>
      <w:r w:rsidR="00177990" w:rsidRPr="00533272">
        <w:rPr>
          <w:rFonts w:ascii="Calisto MT" w:hAnsi="Calisto MT" w:cs="Arial"/>
          <w:sz w:val="22"/>
          <w:szCs w:val="22"/>
        </w:rPr>
        <w:t>par publicité sous forme électronique sur le site de la commune.</w:t>
      </w:r>
    </w:p>
    <w:p w:rsidR="00177990" w:rsidRPr="00533272" w:rsidRDefault="00177990" w:rsidP="00177990">
      <w:pPr>
        <w:spacing w:after="0" w:line="240" w:lineRule="auto"/>
        <w:jc w:val="both"/>
        <w:rPr>
          <w:rFonts w:ascii="Calisto MT" w:hAnsi="Calisto MT" w:cs="Arial"/>
          <w:sz w:val="22"/>
          <w:szCs w:val="22"/>
        </w:rPr>
      </w:pPr>
      <w:r w:rsidRPr="00533272">
        <w:rPr>
          <w:rFonts w:ascii="Calisto MT" w:hAnsi="Calisto MT" w:cs="Arial"/>
          <w:sz w:val="22"/>
          <w:szCs w:val="22"/>
        </w:rPr>
        <w:t>Ayant entendu l'exposé de Monsieur le maire, après en avoir délibéré à l’unanimité, le conseil municipal décide d’adopter la proposition du maire qui sera appliquée à compter du 1</w:t>
      </w:r>
      <w:r w:rsidRPr="00533272">
        <w:rPr>
          <w:rFonts w:ascii="Calisto MT" w:hAnsi="Calisto MT" w:cs="Arial"/>
          <w:sz w:val="22"/>
          <w:szCs w:val="22"/>
          <w:vertAlign w:val="superscript"/>
        </w:rPr>
        <w:t>er</w:t>
      </w:r>
      <w:r w:rsidRPr="00533272">
        <w:rPr>
          <w:rFonts w:ascii="Calisto MT" w:hAnsi="Calisto MT" w:cs="Arial"/>
          <w:sz w:val="22"/>
          <w:szCs w:val="22"/>
        </w:rPr>
        <w:t xml:space="preserve"> juillet 2022.</w:t>
      </w:r>
    </w:p>
    <w:p w:rsidR="00177990" w:rsidRPr="00533272" w:rsidRDefault="00177990" w:rsidP="00177990">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177990" w:rsidRPr="00533272" w:rsidRDefault="00177990" w:rsidP="007219A5">
      <w:pPr>
        <w:pStyle w:val="Normal0"/>
        <w:jc w:val="both"/>
        <w:rPr>
          <w:rFonts w:ascii="Calisto MT" w:hAnsi="Calisto MT" w:cs="Times New Roman"/>
          <w:sz w:val="22"/>
          <w:szCs w:val="22"/>
        </w:rPr>
      </w:pPr>
    </w:p>
    <w:p w:rsidR="00177990" w:rsidRPr="00533272" w:rsidRDefault="00177990" w:rsidP="002B3810">
      <w:pPr>
        <w:pStyle w:val="Paragraphedeliste"/>
        <w:numPr>
          <w:ilvl w:val="0"/>
          <w:numId w:val="2"/>
        </w:numPr>
        <w:overflowPunct w:val="0"/>
        <w:autoSpaceDE w:val="0"/>
        <w:autoSpaceDN w:val="0"/>
        <w:adjustRightInd w:val="0"/>
        <w:spacing w:after="0" w:line="276" w:lineRule="auto"/>
        <w:jc w:val="both"/>
        <w:textAlignment w:val="baseline"/>
        <w:rPr>
          <w:rFonts w:ascii="Calisto MT" w:eastAsia="Calibri" w:hAnsi="Calisto MT" w:cs="Times New Roman"/>
          <w:b/>
          <w:bCs/>
          <w:smallCaps/>
          <w:sz w:val="22"/>
          <w:szCs w:val="22"/>
          <w:u w:val="single"/>
        </w:rPr>
      </w:pPr>
      <w:r w:rsidRPr="00533272">
        <w:rPr>
          <w:rFonts w:ascii="Calisto MT" w:eastAsia="Calibri" w:hAnsi="Calisto MT" w:cs="Times New Roman"/>
          <w:b/>
          <w:bCs/>
          <w:smallCaps/>
          <w:sz w:val="22"/>
          <w:szCs w:val="22"/>
          <w:u w:val="single"/>
        </w:rPr>
        <w:t>Signature d’une convention de servitudes avec ENEDIS pour raccordement Producteur HTA</w:t>
      </w:r>
    </w:p>
    <w:p w:rsidR="00177990" w:rsidRPr="00533272" w:rsidRDefault="00177990" w:rsidP="00177990">
      <w:pPr>
        <w:spacing w:after="0"/>
        <w:jc w:val="both"/>
        <w:rPr>
          <w:rFonts w:ascii="Calisto MT" w:hAnsi="Calisto MT" w:cs="Times New Roman"/>
          <w:b/>
          <w:bCs/>
          <w:sz w:val="22"/>
          <w:szCs w:val="22"/>
        </w:rPr>
      </w:pPr>
    </w:p>
    <w:p w:rsidR="00177990" w:rsidRPr="00533272" w:rsidRDefault="00177990" w:rsidP="00177990">
      <w:pPr>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Monsieur le Maire expose aux membres du Conseil Municipal que dans le cadre du projet d’alimentation au réseau électrique de distribution publique, les travaux envisagés par ENEDIS doivent emprunter la parcelle communale cadastrée YD n° 9 - chemin d’exploitation n°126.</w:t>
      </w:r>
    </w:p>
    <w:p w:rsidR="00177990" w:rsidRPr="00533272" w:rsidRDefault="00177990" w:rsidP="00177990">
      <w:pPr>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 xml:space="preserve">Il est nécessaire d’autoriser l’accès à cette parcelle pour la création d’une nouvelle canalisation souterraine sur une longueur totale de 40 mètres environ. </w:t>
      </w:r>
    </w:p>
    <w:p w:rsidR="00177990" w:rsidRPr="00533272" w:rsidRDefault="00177990" w:rsidP="00177990">
      <w:pPr>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 xml:space="preserve">La convention prendra effet à compter de la signature de celle-ci par les parties. </w:t>
      </w:r>
    </w:p>
    <w:p w:rsidR="00177990" w:rsidRPr="00533272" w:rsidRDefault="00177990" w:rsidP="00177990">
      <w:pPr>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Elle est conclue pour la durée des ouvrages ou de tous autres ouvrages qui pourraient leur être substitués sur l’emprise des ouvrages existants ou le cas échéant, avec une emprise moindre.</w:t>
      </w:r>
    </w:p>
    <w:p w:rsidR="005F0321" w:rsidRPr="00533272" w:rsidRDefault="00177990" w:rsidP="00177990">
      <w:pPr>
        <w:autoSpaceDE w:val="0"/>
        <w:autoSpaceDN w:val="0"/>
        <w:adjustRightInd w:val="0"/>
        <w:spacing w:after="0" w:line="240" w:lineRule="auto"/>
        <w:jc w:val="both"/>
        <w:rPr>
          <w:rFonts w:ascii="Calisto MT" w:hAnsi="Calisto MT" w:cs="Times New Roman"/>
          <w:sz w:val="22"/>
          <w:szCs w:val="22"/>
        </w:rPr>
      </w:pPr>
      <w:r w:rsidRPr="00533272">
        <w:rPr>
          <w:rFonts w:ascii="Calisto MT" w:hAnsi="Calisto MT" w:cs="Times New Roman"/>
          <w:sz w:val="22"/>
          <w:szCs w:val="22"/>
        </w:rPr>
        <w:t>Après en avoir délibéré, le Conseil Municipal, à l’unanimité, autorise le maire à signer la convention relative à la servitude de passage d’une canalisation souterraine ENEDIS sur la parcelle communale YD n° 9 - chemin d’exploitation n°126 et autorise le maire à signer l’acte notarié authentifiant la convention de ladite servitude de passage de ligne souterraine et tout document se rapportant à cette affaire.</w:t>
      </w:r>
    </w:p>
    <w:p w:rsidR="005F0321" w:rsidRPr="00533272" w:rsidRDefault="005F0321" w:rsidP="005F0321">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5F0321" w:rsidRPr="00533272" w:rsidRDefault="005F0321" w:rsidP="005F0321">
      <w:pPr>
        <w:pStyle w:val="Normal0"/>
        <w:jc w:val="both"/>
        <w:rPr>
          <w:rFonts w:ascii="Calisto MT" w:hAnsi="Calisto MT" w:cs="Times New Roman"/>
          <w:b/>
          <w:bCs/>
          <w:smallCaps/>
          <w:u w:val="single"/>
        </w:rPr>
      </w:pPr>
    </w:p>
    <w:p w:rsidR="005F0321" w:rsidRPr="00533272" w:rsidRDefault="005F0321" w:rsidP="002B3810">
      <w:pPr>
        <w:pStyle w:val="Normal0"/>
        <w:numPr>
          <w:ilvl w:val="0"/>
          <w:numId w:val="2"/>
        </w:numPr>
        <w:jc w:val="both"/>
        <w:rPr>
          <w:rFonts w:ascii="Calisto MT" w:hAnsi="Calisto MT" w:cs="Times New Roman"/>
          <w:b/>
          <w:bCs/>
          <w:smallCaps/>
          <w:sz w:val="22"/>
          <w:szCs w:val="22"/>
          <w:u w:val="single"/>
        </w:rPr>
      </w:pPr>
      <w:r w:rsidRPr="00533272">
        <w:rPr>
          <w:rFonts w:ascii="Calisto MT" w:hAnsi="Calisto MT" w:cs="Times New Roman"/>
          <w:b/>
          <w:bCs/>
          <w:smallCaps/>
          <w:sz w:val="22"/>
          <w:szCs w:val="22"/>
          <w:u w:val="single"/>
        </w:rPr>
        <w:t>Décision modificative n°1 – budget principal</w:t>
      </w:r>
    </w:p>
    <w:p w:rsidR="005F0321" w:rsidRPr="00533272" w:rsidRDefault="005F0321" w:rsidP="005F0321">
      <w:pPr>
        <w:pStyle w:val="Normal0"/>
        <w:jc w:val="both"/>
        <w:rPr>
          <w:rFonts w:ascii="Calisto MT" w:hAnsi="Calisto MT" w:cs="Times New Roman"/>
          <w:sz w:val="22"/>
          <w:szCs w:val="22"/>
        </w:rPr>
      </w:pPr>
    </w:p>
    <w:p w:rsidR="005F0321" w:rsidRPr="00533272" w:rsidRDefault="005F0321" w:rsidP="005F0321">
      <w:pPr>
        <w:pStyle w:val="Normal0"/>
        <w:jc w:val="both"/>
        <w:rPr>
          <w:rFonts w:ascii="Calisto MT" w:hAnsi="Calisto MT" w:cs="Times New Roman"/>
          <w:sz w:val="22"/>
          <w:szCs w:val="22"/>
        </w:rPr>
      </w:pPr>
      <w:r w:rsidRPr="00533272">
        <w:rPr>
          <w:rFonts w:ascii="Calisto MT" w:hAnsi="Calisto MT" w:cs="Times New Roman"/>
          <w:sz w:val="22"/>
          <w:szCs w:val="22"/>
        </w:rPr>
        <w:t>Le Maire expose au Conseil Municipal que les crédits ouverts aux articles ci-après du budget de l'exercice 2022, ayant été insuffisants, il est nécessaire de voter les crédits supplémentaires et de procéder aux réajustements des comptes et d'approuver les décisions modificatives suivantes :</w:t>
      </w:r>
    </w:p>
    <w:tbl>
      <w:tblPr>
        <w:tblW w:w="0" w:type="auto"/>
        <w:tblLayout w:type="fixed"/>
        <w:tblCellMar>
          <w:left w:w="36" w:type="dxa"/>
          <w:right w:w="36" w:type="dxa"/>
        </w:tblCellMar>
        <w:tblLook w:val="0000"/>
      </w:tblPr>
      <w:tblGrid>
        <w:gridCol w:w="1701"/>
        <w:gridCol w:w="4962"/>
        <w:gridCol w:w="1984"/>
        <w:gridCol w:w="1312"/>
      </w:tblGrid>
      <w:tr w:rsidR="005F0321" w:rsidRPr="00533272" w:rsidTr="001C55D9">
        <w:trPr>
          <w:trHeight w:val="340"/>
        </w:trPr>
        <w:tc>
          <w:tcPr>
            <w:tcW w:w="1701" w:type="dxa"/>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rPr>
                <w:rFonts w:ascii="Calisto MT" w:hAnsi="Calisto MT" w:cs="Times New Roman"/>
                <w:sz w:val="22"/>
                <w:szCs w:val="22"/>
              </w:rPr>
            </w:pPr>
          </w:p>
        </w:tc>
        <w:tc>
          <w:tcPr>
            <w:tcW w:w="4962" w:type="dxa"/>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p>
        </w:tc>
        <w:tc>
          <w:tcPr>
            <w:tcW w:w="1984" w:type="dxa"/>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p>
        </w:tc>
        <w:tc>
          <w:tcPr>
            <w:tcW w:w="1312" w:type="dxa"/>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p>
        </w:tc>
      </w:tr>
      <w:tr w:rsidR="005F0321" w:rsidRPr="00533272" w:rsidTr="001C55D9">
        <w:trPr>
          <w:trHeight w:val="340"/>
        </w:trPr>
        <w:tc>
          <w:tcPr>
            <w:tcW w:w="6663" w:type="dxa"/>
            <w:gridSpan w:val="2"/>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rPr>
                <w:rFonts w:ascii="Calisto MT" w:hAnsi="Calisto MT" w:cs="Times New Roman"/>
                <w:sz w:val="22"/>
                <w:szCs w:val="22"/>
              </w:rPr>
            </w:pPr>
            <w:r w:rsidRPr="00533272">
              <w:rPr>
                <w:rFonts w:ascii="Calisto MT" w:hAnsi="Calisto MT" w:cs="Times New Roman"/>
                <w:b/>
                <w:bCs/>
                <w:sz w:val="22"/>
                <w:szCs w:val="22"/>
              </w:rPr>
              <w:t xml:space="preserve"> INVESTISSEMENT :</w:t>
            </w:r>
          </w:p>
        </w:tc>
        <w:tc>
          <w:tcPr>
            <w:tcW w:w="1984" w:type="dxa"/>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b/>
                <w:bCs/>
                <w:sz w:val="22"/>
                <w:szCs w:val="22"/>
              </w:rPr>
              <w:t xml:space="preserve">DEPENSES </w:t>
            </w:r>
          </w:p>
        </w:tc>
        <w:tc>
          <w:tcPr>
            <w:tcW w:w="1312" w:type="dxa"/>
            <w:tcBorders>
              <w:top w:val="nil"/>
              <w:left w:val="nil"/>
              <w:bottom w:val="nil"/>
              <w:right w:val="nil"/>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b/>
                <w:bCs/>
                <w:sz w:val="22"/>
                <w:szCs w:val="22"/>
              </w:rPr>
              <w:t xml:space="preserve">RECETTES </w:t>
            </w:r>
          </w:p>
        </w:tc>
      </w:tr>
      <w:tr w:rsidR="005F0321" w:rsidRPr="00533272" w:rsidTr="001C55D9">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sz w:val="22"/>
                <w:szCs w:val="22"/>
              </w:rPr>
              <w:t>2313-293</w:t>
            </w:r>
          </w:p>
        </w:tc>
        <w:tc>
          <w:tcPr>
            <w:tcW w:w="4962"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rPr>
                <w:rFonts w:ascii="Calisto MT" w:hAnsi="Calisto MT" w:cs="Times New Roman"/>
                <w:sz w:val="22"/>
                <w:szCs w:val="22"/>
              </w:rPr>
            </w:pPr>
            <w:r w:rsidRPr="00533272">
              <w:rPr>
                <w:rFonts w:ascii="Calisto MT" w:hAnsi="Calisto MT" w:cs="Times New Roman"/>
                <w:sz w:val="22"/>
                <w:szCs w:val="22"/>
              </w:rPr>
              <w:t>Constructions</w:t>
            </w:r>
          </w:p>
        </w:tc>
        <w:tc>
          <w:tcPr>
            <w:tcW w:w="1984"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sz w:val="22"/>
                <w:szCs w:val="22"/>
              </w:rPr>
              <w:t>300.00</w:t>
            </w:r>
          </w:p>
        </w:tc>
        <w:tc>
          <w:tcPr>
            <w:tcW w:w="1312"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Arial"/>
                <w:sz w:val="22"/>
                <w:szCs w:val="22"/>
              </w:rPr>
            </w:pPr>
          </w:p>
        </w:tc>
      </w:tr>
      <w:tr w:rsidR="005F0321" w:rsidRPr="00533272" w:rsidTr="001C55D9">
        <w:tblPrEx>
          <w:tblCellMar>
            <w:left w:w="51" w:type="dxa"/>
            <w:right w:w="51" w:type="dxa"/>
          </w:tblCellMar>
        </w:tblPrEx>
        <w:trPr>
          <w:trHeight w:val="340"/>
        </w:trPr>
        <w:tc>
          <w:tcPr>
            <w:tcW w:w="1701"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sz w:val="22"/>
                <w:szCs w:val="22"/>
              </w:rPr>
              <w:t>2031-297</w:t>
            </w:r>
          </w:p>
        </w:tc>
        <w:tc>
          <w:tcPr>
            <w:tcW w:w="4962"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rPr>
                <w:rFonts w:ascii="Calisto MT" w:hAnsi="Calisto MT" w:cs="Times New Roman"/>
                <w:sz w:val="22"/>
                <w:szCs w:val="22"/>
              </w:rPr>
            </w:pPr>
            <w:r w:rsidRPr="00533272">
              <w:rPr>
                <w:rFonts w:ascii="Calisto MT" w:hAnsi="Calisto MT" w:cs="Times New Roman"/>
                <w:sz w:val="22"/>
                <w:szCs w:val="22"/>
              </w:rPr>
              <w:t>Frais d’études</w:t>
            </w:r>
          </w:p>
        </w:tc>
        <w:tc>
          <w:tcPr>
            <w:tcW w:w="1984"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Paragraphedeliste"/>
              <w:widowControl w:val="0"/>
              <w:autoSpaceDE w:val="0"/>
              <w:autoSpaceDN w:val="0"/>
              <w:adjustRightInd w:val="0"/>
              <w:spacing w:after="0" w:line="240" w:lineRule="auto"/>
              <w:jc w:val="right"/>
              <w:rPr>
                <w:rFonts w:ascii="Calisto MT" w:hAnsi="Calisto MT" w:cs="Arial"/>
                <w:sz w:val="22"/>
                <w:szCs w:val="22"/>
              </w:rPr>
            </w:pPr>
            <w:r w:rsidRPr="00533272">
              <w:rPr>
                <w:rFonts w:ascii="Calisto MT" w:hAnsi="Calisto MT" w:cs="Arial"/>
                <w:sz w:val="22"/>
                <w:szCs w:val="22"/>
              </w:rPr>
              <w:t>-300.00</w:t>
            </w:r>
          </w:p>
        </w:tc>
        <w:tc>
          <w:tcPr>
            <w:tcW w:w="1312"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p>
        </w:tc>
      </w:tr>
      <w:tr w:rsidR="005F0321" w:rsidRPr="00533272" w:rsidTr="001C55D9">
        <w:trPr>
          <w:trHeight w:val="340"/>
        </w:trPr>
        <w:tc>
          <w:tcPr>
            <w:tcW w:w="1701" w:type="dxa"/>
            <w:tcBorders>
              <w:top w:val="nil"/>
              <w:left w:val="nil"/>
              <w:bottom w:val="nil"/>
              <w:right w:val="nil"/>
            </w:tcBorders>
            <w:shd w:val="clear" w:color="auto" w:fill="E8E8E8"/>
            <w:vAlign w:val="center"/>
          </w:tcPr>
          <w:p w:rsidR="005F0321" w:rsidRPr="00533272" w:rsidRDefault="005F0321" w:rsidP="001C55D9">
            <w:pPr>
              <w:widowControl w:val="0"/>
              <w:autoSpaceDE w:val="0"/>
              <w:autoSpaceDN w:val="0"/>
              <w:adjustRightInd w:val="0"/>
              <w:spacing w:after="0" w:line="240" w:lineRule="auto"/>
              <w:rPr>
                <w:rFonts w:ascii="Calisto MT" w:hAnsi="Calisto MT" w:cs="Times New Roman"/>
                <w:sz w:val="22"/>
                <w:szCs w:val="22"/>
              </w:rPr>
            </w:pPr>
          </w:p>
        </w:tc>
        <w:tc>
          <w:tcPr>
            <w:tcW w:w="4962" w:type="dxa"/>
            <w:tcBorders>
              <w:top w:val="nil"/>
              <w:left w:val="nil"/>
              <w:bottom w:val="nil"/>
              <w:right w:val="nil"/>
            </w:tcBorders>
            <w:shd w:val="clear" w:color="auto" w:fill="E8E8E8"/>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b/>
                <w:bCs/>
                <w:sz w:val="22"/>
                <w:szCs w:val="22"/>
              </w:rPr>
              <w:t>TOTAL :</w:t>
            </w:r>
          </w:p>
        </w:tc>
        <w:tc>
          <w:tcPr>
            <w:tcW w:w="1984"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sz w:val="22"/>
                <w:szCs w:val="22"/>
              </w:rPr>
              <w:t>0.00</w:t>
            </w:r>
          </w:p>
        </w:tc>
        <w:tc>
          <w:tcPr>
            <w:tcW w:w="1312"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vAlign w:val="center"/>
          </w:tcPr>
          <w:p w:rsidR="005F0321" w:rsidRPr="00533272" w:rsidRDefault="005F0321" w:rsidP="001C55D9">
            <w:pPr>
              <w:widowControl w:val="0"/>
              <w:autoSpaceDE w:val="0"/>
              <w:autoSpaceDN w:val="0"/>
              <w:adjustRightInd w:val="0"/>
              <w:spacing w:after="0" w:line="240" w:lineRule="auto"/>
              <w:jc w:val="right"/>
              <w:rPr>
                <w:rFonts w:ascii="Calisto MT" w:hAnsi="Calisto MT" w:cs="Times New Roman"/>
                <w:sz w:val="22"/>
                <w:szCs w:val="22"/>
              </w:rPr>
            </w:pPr>
            <w:r w:rsidRPr="00533272">
              <w:rPr>
                <w:rFonts w:ascii="Calisto MT" w:hAnsi="Calisto MT" w:cs="Times New Roman"/>
                <w:sz w:val="22"/>
                <w:szCs w:val="22"/>
              </w:rPr>
              <w:t>0.00</w:t>
            </w:r>
          </w:p>
        </w:tc>
      </w:tr>
    </w:tbl>
    <w:p w:rsidR="005F0321" w:rsidRPr="00533272" w:rsidRDefault="005F0321" w:rsidP="005F0321">
      <w:pPr>
        <w:pStyle w:val="Normal0"/>
        <w:rPr>
          <w:rFonts w:ascii="Calisto MT" w:hAnsi="Calisto MT" w:cs="Times New Roman"/>
          <w:sz w:val="22"/>
          <w:szCs w:val="22"/>
        </w:rPr>
      </w:pPr>
    </w:p>
    <w:p w:rsidR="005F0321" w:rsidRPr="00533272" w:rsidRDefault="005F0321" w:rsidP="005F0321">
      <w:pPr>
        <w:pStyle w:val="Normal0"/>
        <w:rPr>
          <w:rFonts w:ascii="Calisto MT" w:hAnsi="Calisto MT" w:cs="Times New Roman"/>
          <w:sz w:val="22"/>
          <w:szCs w:val="22"/>
        </w:rPr>
      </w:pPr>
      <w:r w:rsidRPr="00533272">
        <w:rPr>
          <w:rFonts w:ascii="Calisto MT" w:hAnsi="Calisto MT" w:cs="Times New Roman"/>
          <w:sz w:val="22"/>
          <w:szCs w:val="22"/>
        </w:rPr>
        <w:t>Le Maire invite le Conseil Municipal à voter ces crédits.</w:t>
      </w:r>
    </w:p>
    <w:p w:rsidR="005F0321" w:rsidRPr="00533272" w:rsidRDefault="005F0321" w:rsidP="005F0321">
      <w:pPr>
        <w:pStyle w:val="Normal0"/>
        <w:jc w:val="both"/>
        <w:rPr>
          <w:rFonts w:ascii="Calisto MT" w:hAnsi="Calisto MT" w:cs="Times New Roman"/>
          <w:sz w:val="22"/>
          <w:szCs w:val="22"/>
        </w:rPr>
      </w:pPr>
      <w:r w:rsidRPr="00533272">
        <w:rPr>
          <w:rFonts w:ascii="Calisto MT" w:hAnsi="Calisto MT" w:cs="Times New Roman"/>
          <w:sz w:val="22"/>
          <w:szCs w:val="22"/>
        </w:rPr>
        <w:t>Le Conseil Municipal après en avoir délibéré, vote en dépenses les suppléments de crédits compensés par les plus-values de recettes indiquées ci-dessus.</w:t>
      </w:r>
    </w:p>
    <w:p w:rsidR="005F0321" w:rsidRDefault="005F0321" w:rsidP="005F0321">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FF58D7" w:rsidRPr="00533272" w:rsidRDefault="00FF58D7" w:rsidP="005F0321">
      <w:pPr>
        <w:pStyle w:val="Normal0"/>
        <w:jc w:val="center"/>
        <w:rPr>
          <w:rFonts w:ascii="Calisto MT" w:hAnsi="Calisto MT" w:cs="Times New Roman"/>
          <w:b/>
          <w:i/>
          <w:sz w:val="22"/>
          <w:szCs w:val="22"/>
        </w:rPr>
      </w:pPr>
    </w:p>
    <w:p w:rsidR="005F0321" w:rsidRPr="00533272" w:rsidRDefault="005F0321" w:rsidP="002B3810">
      <w:pPr>
        <w:pStyle w:val="Normal0"/>
        <w:numPr>
          <w:ilvl w:val="0"/>
          <w:numId w:val="2"/>
        </w:numPr>
        <w:jc w:val="both"/>
        <w:rPr>
          <w:rFonts w:ascii="Calisto MT" w:hAnsi="Calisto MT" w:cs="Times New Roman"/>
          <w:b/>
          <w:bCs/>
          <w:smallCaps/>
          <w:sz w:val="22"/>
          <w:szCs w:val="22"/>
          <w:u w:val="single"/>
        </w:rPr>
      </w:pPr>
      <w:r w:rsidRPr="00533272">
        <w:rPr>
          <w:rFonts w:ascii="Calisto MT" w:hAnsi="Calisto MT" w:cs="Times New Roman"/>
          <w:b/>
          <w:bCs/>
          <w:smallCaps/>
          <w:sz w:val="22"/>
          <w:szCs w:val="22"/>
          <w:u w:val="single"/>
        </w:rPr>
        <w:t>Décision modificative n°2 – budget principal</w:t>
      </w:r>
    </w:p>
    <w:p w:rsidR="005F0321" w:rsidRPr="00533272" w:rsidRDefault="005F0321" w:rsidP="005F0321">
      <w:pPr>
        <w:pStyle w:val="Normal0"/>
        <w:jc w:val="both"/>
        <w:rPr>
          <w:rFonts w:ascii="Calisto MT" w:hAnsi="Calisto MT" w:cs="Times New Roman"/>
          <w:sz w:val="22"/>
          <w:szCs w:val="22"/>
        </w:rPr>
      </w:pPr>
    </w:p>
    <w:p w:rsidR="005F0321" w:rsidRPr="00533272" w:rsidRDefault="005F0321" w:rsidP="005F0321">
      <w:pPr>
        <w:pStyle w:val="Normal0"/>
        <w:jc w:val="both"/>
        <w:rPr>
          <w:rFonts w:ascii="Calisto MT" w:hAnsi="Calisto MT" w:cs="Times New Roman"/>
          <w:sz w:val="22"/>
          <w:szCs w:val="22"/>
        </w:rPr>
      </w:pPr>
      <w:r w:rsidRPr="00533272">
        <w:rPr>
          <w:rFonts w:ascii="Calisto MT" w:hAnsi="Calisto MT" w:cs="Times New Roman"/>
          <w:sz w:val="22"/>
          <w:szCs w:val="22"/>
        </w:rPr>
        <w:t>Le Maire expose au Conseil Municipal que les crédits ouverts aux articles ci-après du budget de l'exercice 2022, ayant été insuffisants, il est nécessaire de voter les crédits supplémentaires et/ou de procéder aux réajustements des comptes et d'approuver les décisions modificatives suivantes :</w:t>
      </w:r>
    </w:p>
    <w:p w:rsidR="005F0321" w:rsidRPr="00533272" w:rsidRDefault="005F0321" w:rsidP="005F0321">
      <w:pPr>
        <w:pStyle w:val="Normal0"/>
        <w:rPr>
          <w:rFonts w:ascii="Calisto MT" w:hAnsi="Calisto MT" w:cs="Times New Roman"/>
          <w:sz w:val="22"/>
          <w:szCs w:val="22"/>
        </w:rPr>
      </w:pPr>
    </w:p>
    <w:tbl>
      <w:tblPr>
        <w:tblW w:w="0" w:type="auto"/>
        <w:tblInd w:w="36" w:type="dxa"/>
        <w:tblLayout w:type="fixed"/>
        <w:tblCellMar>
          <w:left w:w="36" w:type="dxa"/>
          <w:right w:w="36" w:type="dxa"/>
        </w:tblCellMar>
        <w:tblLook w:val="0000"/>
      </w:tblPr>
      <w:tblGrid>
        <w:gridCol w:w="1843"/>
        <w:gridCol w:w="284"/>
        <w:gridCol w:w="4251"/>
        <w:gridCol w:w="1559"/>
        <w:gridCol w:w="1559"/>
      </w:tblGrid>
      <w:tr w:rsidR="005F0321" w:rsidRPr="00533272" w:rsidTr="001C55D9">
        <w:trPr>
          <w:trHeight w:val="340"/>
        </w:trPr>
        <w:tc>
          <w:tcPr>
            <w:tcW w:w="6378" w:type="dxa"/>
            <w:gridSpan w:val="3"/>
            <w:tcBorders>
              <w:top w:val="nil"/>
              <w:left w:val="nil"/>
              <w:bottom w:val="nil"/>
              <w:right w:val="nil"/>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cs="Times New Roman"/>
                <w:b/>
                <w:bCs/>
                <w:sz w:val="22"/>
                <w:szCs w:val="22"/>
              </w:rPr>
              <w:t xml:space="preserve"> FONCTIONNEMENT :</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 xml:space="preserve">DEPENSES </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 xml:space="preserve">RECETTES </w:t>
            </w:r>
          </w:p>
        </w:tc>
      </w:tr>
      <w:tr w:rsidR="005F0321" w:rsidRPr="00533272" w:rsidTr="001C55D9">
        <w:tblPrEx>
          <w:tblCellMar>
            <w:left w:w="51" w:type="dxa"/>
            <w:right w:w="51" w:type="dxa"/>
          </w:tblCellMar>
        </w:tblPrEx>
        <w:trPr>
          <w:trHeight w:val="340"/>
        </w:trPr>
        <w:tc>
          <w:tcPr>
            <w:tcW w:w="1843"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022</w:t>
            </w:r>
          </w:p>
        </w:tc>
        <w:tc>
          <w:tcPr>
            <w:tcW w:w="4535" w:type="dxa"/>
            <w:gridSpan w:val="2"/>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sz w:val="22"/>
                <w:szCs w:val="22"/>
              </w:rPr>
              <w:t xml:space="preserve"> Dépenses imprévues</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-1558.36</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sz w:val="22"/>
                <w:szCs w:val="22"/>
              </w:rPr>
            </w:pPr>
          </w:p>
        </w:tc>
      </w:tr>
      <w:tr w:rsidR="005F0321" w:rsidRPr="00533272" w:rsidTr="001C55D9">
        <w:tblPrEx>
          <w:tblCellMar>
            <w:left w:w="51" w:type="dxa"/>
            <w:right w:w="51" w:type="dxa"/>
          </w:tblCellMar>
        </w:tblPrEx>
        <w:trPr>
          <w:trHeight w:val="340"/>
        </w:trPr>
        <w:tc>
          <w:tcPr>
            <w:tcW w:w="1843"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6811 (042)</w:t>
            </w:r>
          </w:p>
        </w:tc>
        <w:tc>
          <w:tcPr>
            <w:tcW w:w="4535" w:type="dxa"/>
            <w:gridSpan w:val="2"/>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sz w:val="22"/>
                <w:szCs w:val="22"/>
              </w:rPr>
              <w:t xml:space="preserve"> Dot. amort. et prov. Immos incorporelles</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1558.36</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sz w:val="22"/>
                <w:szCs w:val="22"/>
              </w:rPr>
            </w:pPr>
          </w:p>
        </w:tc>
      </w:tr>
      <w:tr w:rsidR="005F0321" w:rsidRPr="00533272" w:rsidTr="001C55D9">
        <w:trPr>
          <w:trHeight w:val="340"/>
        </w:trPr>
        <w:tc>
          <w:tcPr>
            <w:tcW w:w="1843" w:type="dxa"/>
            <w:tcBorders>
              <w:top w:val="nil"/>
              <w:left w:val="nil"/>
              <w:bottom w:val="nil"/>
              <w:right w:val="nil"/>
            </w:tcBorders>
            <w:vAlign w:val="center"/>
          </w:tcPr>
          <w:p w:rsidR="005F0321" w:rsidRPr="00533272" w:rsidRDefault="005F0321" w:rsidP="001C55D9">
            <w:pPr>
              <w:pStyle w:val="Normal0"/>
              <w:rPr>
                <w:rFonts w:ascii="Calisto MT" w:hAnsi="Calisto MT" w:cs="Times New Roman"/>
                <w:sz w:val="22"/>
                <w:szCs w:val="22"/>
              </w:rPr>
            </w:pPr>
          </w:p>
        </w:tc>
        <w:tc>
          <w:tcPr>
            <w:tcW w:w="4535" w:type="dxa"/>
            <w:gridSpan w:val="2"/>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TOTAL :</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b/>
                <w:bCs/>
                <w:sz w:val="22"/>
                <w:szCs w:val="22"/>
              </w:rPr>
              <w:t>0.00</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b/>
                <w:bCs/>
                <w:sz w:val="22"/>
                <w:szCs w:val="22"/>
              </w:rPr>
              <w:t>0.00</w:t>
            </w:r>
          </w:p>
        </w:tc>
      </w:tr>
      <w:tr w:rsidR="005F0321" w:rsidRPr="00533272" w:rsidTr="001C55D9">
        <w:trPr>
          <w:trHeight w:val="340"/>
        </w:trPr>
        <w:tc>
          <w:tcPr>
            <w:tcW w:w="6378" w:type="dxa"/>
            <w:gridSpan w:val="3"/>
            <w:tcBorders>
              <w:top w:val="nil"/>
              <w:left w:val="nil"/>
              <w:bottom w:val="nil"/>
              <w:right w:val="nil"/>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cs="Times New Roman"/>
                <w:b/>
                <w:bCs/>
                <w:sz w:val="22"/>
                <w:szCs w:val="22"/>
              </w:rPr>
              <w:t xml:space="preserve"> INVESTISSEMENT :</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 xml:space="preserve">DEPENSES </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 xml:space="preserve">RECETTES </w:t>
            </w:r>
          </w:p>
        </w:tc>
      </w:tr>
      <w:tr w:rsidR="005F0321" w:rsidRPr="00533272" w:rsidTr="001C55D9">
        <w:tblPrEx>
          <w:tblCellMar>
            <w:left w:w="51" w:type="dxa"/>
            <w:right w:w="51" w:type="dxa"/>
          </w:tblCellMar>
        </w:tblPrEx>
        <w:trPr>
          <w:trHeight w:val="340"/>
        </w:trPr>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28041641 (040)</w:t>
            </w:r>
          </w:p>
        </w:tc>
        <w:tc>
          <w:tcPr>
            <w:tcW w:w="4251"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sz w:val="22"/>
                <w:szCs w:val="22"/>
              </w:rPr>
              <w:t xml:space="preserve"> IC : Bien mobilier, matériel</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-1.00</w:t>
            </w:r>
          </w:p>
        </w:tc>
      </w:tr>
      <w:tr w:rsidR="005F0321" w:rsidRPr="00533272" w:rsidTr="001C55D9">
        <w:tblPrEx>
          <w:tblCellMar>
            <w:left w:w="51" w:type="dxa"/>
            <w:right w:w="51" w:type="dxa"/>
          </w:tblCellMar>
        </w:tblPrEx>
        <w:trPr>
          <w:trHeight w:val="340"/>
        </w:trPr>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28041642 (040)</w:t>
            </w:r>
          </w:p>
        </w:tc>
        <w:tc>
          <w:tcPr>
            <w:tcW w:w="4251"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sz w:val="22"/>
                <w:szCs w:val="22"/>
              </w:rPr>
              <w:t xml:space="preserve"> IC : Bâtiments, installations</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2.36</w:t>
            </w:r>
          </w:p>
        </w:tc>
      </w:tr>
      <w:tr w:rsidR="005F0321" w:rsidRPr="00533272" w:rsidTr="001C55D9">
        <w:tblPrEx>
          <w:tblCellMar>
            <w:left w:w="51" w:type="dxa"/>
            <w:right w:w="51" w:type="dxa"/>
          </w:tblCellMar>
        </w:tblPrEx>
        <w:trPr>
          <w:trHeight w:val="340"/>
        </w:trPr>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2804171 (040)</w:t>
            </w:r>
          </w:p>
        </w:tc>
        <w:tc>
          <w:tcPr>
            <w:tcW w:w="4251"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sz w:val="22"/>
                <w:szCs w:val="22"/>
              </w:rPr>
              <w:t xml:space="preserve"> Autres EPL : Bien mobilier, matériel</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727.00</w:t>
            </w:r>
          </w:p>
        </w:tc>
      </w:tr>
      <w:tr w:rsidR="005F0321" w:rsidRPr="00533272" w:rsidTr="001C55D9">
        <w:tblPrEx>
          <w:tblCellMar>
            <w:left w:w="51" w:type="dxa"/>
            <w:right w:w="51" w:type="dxa"/>
          </w:tblCellMar>
        </w:tblPrEx>
        <w:trPr>
          <w:trHeight w:val="340"/>
        </w:trPr>
        <w:tc>
          <w:tcPr>
            <w:tcW w:w="2127" w:type="dxa"/>
            <w:gridSpan w:val="2"/>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28051 (040)</w:t>
            </w:r>
          </w:p>
        </w:tc>
        <w:tc>
          <w:tcPr>
            <w:tcW w:w="4251"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rPr>
                <w:rFonts w:ascii="Calisto MT" w:hAnsi="Calisto MT" w:cs="Times New Roman"/>
                <w:sz w:val="22"/>
                <w:szCs w:val="22"/>
              </w:rPr>
            </w:pPr>
            <w:r w:rsidRPr="00533272">
              <w:rPr>
                <w:rFonts w:ascii="Calisto MT" w:hAnsi="Calisto MT"/>
                <w:sz w:val="22"/>
                <w:szCs w:val="22"/>
              </w:rPr>
              <w:t xml:space="preserve"> Concessions et droits similaires</w:t>
            </w: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sz w:val="22"/>
                <w:szCs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sz w:val="22"/>
                <w:szCs w:val="22"/>
              </w:rPr>
              <w:t>830.00</w:t>
            </w:r>
          </w:p>
        </w:tc>
      </w:tr>
      <w:tr w:rsidR="005F0321" w:rsidRPr="00533272" w:rsidTr="001C55D9">
        <w:trPr>
          <w:trHeight w:val="340"/>
        </w:trPr>
        <w:tc>
          <w:tcPr>
            <w:tcW w:w="2127" w:type="dxa"/>
            <w:gridSpan w:val="2"/>
            <w:tcBorders>
              <w:top w:val="nil"/>
              <w:left w:val="nil"/>
              <w:bottom w:val="nil"/>
              <w:right w:val="nil"/>
            </w:tcBorders>
            <w:vAlign w:val="center"/>
          </w:tcPr>
          <w:p w:rsidR="005F0321" w:rsidRPr="00533272" w:rsidRDefault="005F0321" w:rsidP="001C55D9">
            <w:pPr>
              <w:pStyle w:val="Normal0"/>
              <w:rPr>
                <w:rFonts w:ascii="Calisto MT" w:hAnsi="Calisto MT" w:cs="Times New Roman"/>
                <w:sz w:val="22"/>
                <w:szCs w:val="22"/>
              </w:rPr>
            </w:pPr>
          </w:p>
        </w:tc>
        <w:tc>
          <w:tcPr>
            <w:tcW w:w="4251"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TOTAL :</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b/>
                <w:bCs/>
                <w:sz w:val="22"/>
                <w:szCs w:val="22"/>
              </w:rPr>
              <w:t>0.00</w:t>
            </w:r>
          </w:p>
        </w:tc>
        <w:tc>
          <w:tcPr>
            <w:tcW w:w="1559" w:type="dxa"/>
            <w:tcBorders>
              <w:top w:val="nil"/>
              <w:left w:val="nil"/>
              <w:bottom w:val="nil"/>
              <w:right w:val="nil"/>
            </w:tcBorders>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b/>
                <w:bCs/>
                <w:sz w:val="22"/>
                <w:szCs w:val="22"/>
              </w:rPr>
              <w:t>1558.36</w:t>
            </w:r>
          </w:p>
        </w:tc>
      </w:tr>
      <w:tr w:rsidR="005F0321" w:rsidRPr="00533272" w:rsidTr="001C55D9">
        <w:trPr>
          <w:trHeight w:val="340"/>
        </w:trPr>
        <w:tc>
          <w:tcPr>
            <w:tcW w:w="2127" w:type="dxa"/>
            <w:gridSpan w:val="2"/>
            <w:tcBorders>
              <w:top w:val="nil"/>
              <w:left w:val="nil"/>
              <w:bottom w:val="nil"/>
              <w:right w:val="nil"/>
            </w:tcBorders>
            <w:shd w:val="clear" w:color="auto" w:fill="E8E8E8"/>
            <w:vAlign w:val="center"/>
          </w:tcPr>
          <w:p w:rsidR="005F0321" w:rsidRPr="00533272" w:rsidRDefault="005F0321" w:rsidP="001C55D9">
            <w:pPr>
              <w:pStyle w:val="Normal0"/>
              <w:rPr>
                <w:rFonts w:ascii="Calisto MT" w:hAnsi="Calisto MT" w:cs="Times New Roman"/>
                <w:sz w:val="22"/>
                <w:szCs w:val="22"/>
              </w:rPr>
            </w:pPr>
          </w:p>
        </w:tc>
        <w:tc>
          <w:tcPr>
            <w:tcW w:w="4251" w:type="dxa"/>
            <w:tcBorders>
              <w:top w:val="nil"/>
              <w:left w:val="nil"/>
              <w:bottom w:val="nil"/>
              <w:right w:val="nil"/>
            </w:tcBorders>
            <w:shd w:val="clear" w:color="auto" w:fill="E8E8E8"/>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cs="Times New Roman"/>
                <w:b/>
                <w:bCs/>
                <w:sz w:val="22"/>
                <w:szCs w:val="22"/>
              </w:rPr>
              <w:t>TOTAL :</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b/>
                <w:bCs/>
                <w:sz w:val="22"/>
                <w:szCs w:val="22"/>
              </w:rPr>
              <w:t>0.00</w:t>
            </w:r>
          </w:p>
        </w:tc>
        <w:tc>
          <w:tcPr>
            <w:tcW w:w="1559" w:type="dxa"/>
            <w:tcBorders>
              <w:top w:val="single" w:sz="6" w:space="0" w:color="000000"/>
              <w:left w:val="single" w:sz="6" w:space="0" w:color="000000"/>
              <w:bottom w:val="single" w:sz="6" w:space="0" w:color="000000"/>
              <w:right w:val="single" w:sz="6" w:space="0" w:color="000000"/>
            </w:tcBorders>
            <w:shd w:val="clear" w:color="auto" w:fill="E8E8E8"/>
            <w:tcMar>
              <w:left w:w="51" w:type="dxa"/>
              <w:right w:w="51" w:type="dxa"/>
            </w:tcMar>
            <w:vAlign w:val="center"/>
          </w:tcPr>
          <w:p w:rsidR="005F0321" w:rsidRPr="00533272" w:rsidRDefault="005F0321" w:rsidP="001C55D9">
            <w:pPr>
              <w:pStyle w:val="Normal0"/>
              <w:jc w:val="right"/>
              <w:rPr>
                <w:rFonts w:ascii="Calisto MT" w:hAnsi="Calisto MT" w:cs="Times New Roman"/>
                <w:sz w:val="22"/>
                <w:szCs w:val="22"/>
              </w:rPr>
            </w:pPr>
            <w:r w:rsidRPr="00533272">
              <w:rPr>
                <w:rFonts w:ascii="Calisto MT" w:hAnsi="Calisto MT"/>
                <w:b/>
                <w:bCs/>
                <w:sz w:val="22"/>
                <w:szCs w:val="22"/>
              </w:rPr>
              <w:t>1558.36</w:t>
            </w:r>
          </w:p>
        </w:tc>
      </w:tr>
    </w:tbl>
    <w:p w:rsidR="005F0321" w:rsidRPr="00533272" w:rsidRDefault="005F0321" w:rsidP="005F0321">
      <w:pPr>
        <w:pStyle w:val="Normal0"/>
        <w:rPr>
          <w:rFonts w:ascii="Calisto MT" w:hAnsi="Calisto MT" w:cs="Times New Roman"/>
          <w:sz w:val="22"/>
          <w:szCs w:val="22"/>
        </w:rPr>
      </w:pPr>
    </w:p>
    <w:p w:rsidR="005F0321" w:rsidRPr="00533272" w:rsidRDefault="005F0321" w:rsidP="005F0321">
      <w:pPr>
        <w:pStyle w:val="Normal0"/>
        <w:jc w:val="both"/>
        <w:rPr>
          <w:rFonts w:ascii="Calisto MT" w:hAnsi="Calisto MT" w:cs="Times New Roman"/>
          <w:sz w:val="22"/>
          <w:szCs w:val="22"/>
        </w:rPr>
      </w:pPr>
      <w:r w:rsidRPr="00533272">
        <w:rPr>
          <w:rFonts w:ascii="Calisto MT" w:hAnsi="Calisto MT" w:cs="Times New Roman"/>
          <w:sz w:val="22"/>
          <w:szCs w:val="22"/>
        </w:rPr>
        <w:t>Le Maire invite le Conseil Municipal à voter ces crédits.</w:t>
      </w:r>
    </w:p>
    <w:p w:rsidR="005F0321" w:rsidRPr="00533272" w:rsidRDefault="005F0321" w:rsidP="005F0321">
      <w:pPr>
        <w:pStyle w:val="Normal0"/>
        <w:jc w:val="both"/>
        <w:rPr>
          <w:rFonts w:ascii="Calisto MT" w:hAnsi="Calisto MT" w:cs="Times New Roman"/>
          <w:sz w:val="22"/>
          <w:szCs w:val="22"/>
        </w:rPr>
      </w:pPr>
      <w:r w:rsidRPr="00533272">
        <w:rPr>
          <w:rFonts w:ascii="Calisto MT" w:hAnsi="Calisto MT" w:cs="Times New Roman"/>
          <w:sz w:val="22"/>
          <w:szCs w:val="22"/>
        </w:rPr>
        <w:t>Le Conseil Municipal après en avoir délibéré, vote en dépenses les suppléments de crédits compensés par les plus-values de recettes indiquées ci-dessus.</w:t>
      </w:r>
    </w:p>
    <w:p w:rsidR="005F0321" w:rsidRPr="00533272" w:rsidRDefault="005F0321" w:rsidP="005F0321">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5F0321" w:rsidRPr="00533272" w:rsidRDefault="005F0321" w:rsidP="005F0321">
      <w:pPr>
        <w:spacing w:after="0"/>
        <w:jc w:val="both"/>
        <w:rPr>
          <w:rFonts w:ascii="Calisto MT" w:hAnsi="Calisto MT"/>
          <w:b/>
          <w:smallCaps/>
          <w:sz w:val="24"/>
          <w:szCs w:val="24"/>
          <w:u w:val="single"/>
        </w:rPr>
      </w:pPr>
    </w:p>
    <w:p w:rsidR="005F0321" w:rsidRPr="00533272" w:rsidRDefault="00A229DE" w:rsidP="002B3810">
      <w:pPr>
        <w:pStyle w:val="Standard"/>
        <w:numPr>
          <w:ilvl w:val="0"/>
          <w:numId w:val="2"/>
        </w:numPr>
        <w:jc w:val="both"/>
        <w:rPr>
          <w:rFonts w:ascii="Calisto MT" w:hAnsi="Calisto MT" w:cs="Times New Roman"/>
          <w:b/>
          <w:smallCaps/>
          <w:sz w:val="22"/>
          <w:szCs w:val="22"/>
          <w:u w:val="single"/>
        </w:rPr>
      </w:pPr>
      <w:r>
        <w:rPr>
          <w:rFonts w:ascii="Calisto MT" w:hAnsi="Calisto MT"/>
          <w:b/>
          <w:smallCaps/>
          <w:sz w:val="22"/>
          <w:szCs w:val="22"/>
          <w:u w:val="single"/>
        </w:rPr>
        <w:t>Autorisation pour la</w:t>
      </w:r>
      <w:r w:rsidR="005F0321" w:rsidRPr="00533272">
        <w:rPr>
          <w:rFonts w:ascii="Calisto MT" w:hAnsi="Calisto MT"/>
          <w:b/>
          <w:smallCaps/>
          <w:sz w:val="22"/>
          <w:szCs w:val="22"/>
          <w:u w:val="single"/>
        </w:rPr>
        <w:t xml:space="preserve"> mise en place d’une </w:t>
      </w:r>
      <w:r w:rsidR="002B354C">
        <w:rPr>
          <w:rFonts w:ascii="Calisto MT" w:hAnsi="Calisto MT"/>
          <w:b/>
          <w:smallCaps/>
          <w:sz w:val="22"/>
          <w:szCs w:val="22"/>
          <w:u w:val="single"/>
        </w:rPr>
        <w:t xml:space="preserve">barrière sur le domaine public afin de </w:t>
      </w:r>
      <w:r w:rsidR="005F0321" w:rsidRPr="00533272">
        <w:rPr>
          <w:rFonts w:ascii="Calisto MT" w:hAnsi="Calisto MT"/>
          <w:b/>
          <w:smallCaps/>
          <w:sz w:val="22"/>
          <w:szCs w:val="22"/>
          <w:u w:val="single"/>
        </w:rPr>
        <w:t xml:space="preserve"> sécuriser le site de la centrale hydroélectrique du Caty</w:t>
      </w:r>
    </w:p>
    <w:p w:rsidR="005F0321" w:rsidRPr="00533272" w:rsidRDefault="005F0321" w:rsidP="005F0321">
      <w:pPr>
        <w:spacing w:after="0"/>
        <w:jc w:val="both"/>
        <w:rPr>
          <w:rFonts w:ascii="Calisto MT" w:hAnsi="Calisto MT"/>
          <w:sz w:val="22"/>
          <w:szCs w:val="22"/>
        </w:rPr>
      </w:pPr>
    </w:p>
    <w:p w:rsidR="009A779F" w:rsidRPr="00533272" w:rsidRDefault="005F0321" w:rsidP="005F0321">
      <w:pPr>
        <w:spacing w:after="0"/>
        <w:jc w:val="both"/>
        <w:rPr>
          <w:rFonts w:ascii="Calisto MT" w:hAnsi="Calisto MT"/>
          <w:sz w:val="22"/>
          <w:szCs w:val="22"/>
        </w:rPr>
      </w:pPr>
      <w:r w:rsidRPr="00533272">
        <w:rPr>
          <w:rFonts w:ascii="Calisto MT" w:hAnsi="Calisto MT"/>
          <w:sz w:val="22"/>
          <w:szCs w:val="22"/>
        </w:rPr>
        <w:t xml:space="preserve">Monsieur le Maire explique aux membres de l’Assemblée que pour des raisons de sécurité, </w:t>
      </w:r>
      <w:r w:rsidR="009A779F" w:rsidRPr="00533272">
        <w:rPr>
          <w:rFonts w:ascii="Calisto MT" w:hAnsi="Calisto MT"/>
          <w:sz w:val="22"/>
          <w:szCs w:val="22"/>
        </w:rPr>
        <w:t>la société E</w:t>
      </w:r>
      <w:r w:rsidRPr="00533272">
        <w:rPr>
          <w:rFonts w:ascii="Calisto MT" w:hAnsi="Calisto MT"/>
          <w:sz w:val="22"/>
          <w:szCs w:val="22"/>
        </w:rPr>
        <w:t>IFFAGE</w:t>
      </w:r>
      <w:r w:rsidR="009A779F" w:rsidRPr="00533272">
        <w:rPr>
          <w:rFonts w:ascii="Calisto MT" w:hAnsi="Calisto MT"/>
          <w:sz w:val="22"/>
          <w:szCs w:val="22"/>
        </w:rPr>
        <w:t xml:space="preserve"> ENERGIE SYSTEMES souhaite </w:t>
      </w:r>
      <w:r w:rsidRPr="00533272">
        <w:rPr>
          <w:rFonts w:ascii="Calisto MT" w:hAnsi="Calisto MT"/>
          <w:sz w:val="22"/>
          <w:szCs w:val="22"/>
        </w:rPr>
        <w:t>installer une barrière sur le chemin d’accè</w:t>
      </w:r>
      <w:r w:rsidR="009A779F" w:rsidRPr="00533272">
        <w:rPr>
          <w:rFonts w:ascii="Calisto MT" w:hAnsi="Calisto MT"/>
          <w:sz w:val="22"/>
          <w:szCs w:val="22"/>
        </w:rPr>
        <w:t xml:space="preserve">s à la centrale hydroélectrique du Caty. </w:t>
      </w:r>
    </w:p>
    <w:p w:rsidR="005F0321" w:rsidRPr="00533272" w:rsidRDefault="005F0321" w:rsidP="005F0321">
      <w:pPr>
        <w:spacing w:after="0"/>
        <w:jc w:val="both"/>
        <w:rPr>
          <w:rFonts w:ascii="Calisto MT" w:hAnsi="Calisto MT"/>
          <w:sz w:val="22"/>
          <w:szCs w:val="22"/>
        </w:rPr>
      </w:pPr>
      <w:r w:rsidRPr="00533272">
        <w:rPr>
          <w:rFonts w:ascii="Calisto MT" w:hAnsi="Calisto MT"/>
          <w:sz w:val="22"/>
          <w:szCs w:val="22"/>
        </w:rPr>
        <w:t xml:space="preserve">Cette voie faisant partie du domaine public, </w:t>
      </w:r>
      <w:r w:rsidR="009A779F" w:rsidRPr="00533272">
        <w:rPr>
          <w:rFonts w:ascii="Calisto MT" w:hAnsi="Calisto MT"/>
          <w:sz w:val="22"/>
          <w:szCs w:val="22"/>
        </w:rPr>
        <w:t>cette demande est soumise à autorisation.</w:t>
      </w:r>
    </w:p>
    <w:p w:rsidR="009A779F" w:rsidRPr="00533272" w:rsidRDefault="009A779F" w:rsidP="005F0321">
      <w:pPr>
        <w:spacing w:after="0"/>
        <w:jc w:val="both"/>
        <w:rPr>
          <w:rFonts w:ascii="Calisto MT" w:hAnsi="Calisto MT"/>
          <w:sz w:val="22"/>
          <w:szCs w:val="22"/>
        </w:rPr>
      </w:pPr>
      <w:r w:rsidRPr="00533272">
        <w:rPr>
          <w:rFonts w:ascii="Calisto MT" w:hAnsi="Calisto MT"/>
          <w:sz w:val="22"/>
          <w:szCs w:val="22"/>
        </w:rPr>
        <w:t>Après échange de vues, le Conseil Municipal, à l’unanimité, autorise la société EIFFAGE ENERGIE SYSTEMES à installer une barrière sur le chemin d’accès</w:t>
      </w:r>
      <w:r w:rsidR="00EA4349" w:rsidRPr="00533272">
        <w:rPr>
          <w:rFonts w:ascii="Calisto MT" w:hAnsi="Calisto MT"/>
          <w:sz w:val="22"/>
          <w:szCs w:val="22"/>
        </w:rPr>
        <w:t xml:space="preserve"> </w:t>
      </w:r>
      <w:r w:rsidRPr="00533272">
        <w:rPr>
          <w:rFonts w:ascii="Calisto MT" w:hAnsi="Calisto MT"/>
          <w:sz w:val="22"/>
          <w:szCs w:val="22"/>
        </w:rPr>
        <w:t>à la centrale hydroélectrique du Caty</w:t>
      </w:r>
      <w:r w:rsidR="00EA4349" w:rsidRPr="00533272">
        <w:rPr>
          <w:rFonts w:ascii="Calisto MT" w:hAnsi="Calisto MT"/>
          <w:sz w:val="22"/>
          <w:szCs w:val="22"/>
        </w:rPr>
        <w:t>, voie faisant partie du domaine public.</w:t>
      </w:r>
    </w:p>
    <w:p w:rsidR="00EA4349" w:rsidRPr="00533272" w:rsidRDefault="00EA4349" w:rsidP="00EA4349">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5F0321" w:rsidRPr="00533272" w:rsidRDefault="005F0321" w:rsidP="005F0321">
      <w:pPr>
        <w:spacing w:after="0"/>
        <w:jc w:val="both"/>
        <w:rPr>
          <w:rFonts w:ascii="Calisto MT" w:hAnsi="Calisto MT"/>
          <w:sz w:val="22"/>
          <w:szCs w:val="22"/>
        </w:rPr>
      </w:pPr>
    </w:p>
    <w:p w:rsidR="005F0321" w:rsidRPr="00533272" w:rsidRDefault="005F0321" w:rsidP="002B3810">
      <w:pPr>
        <w:pStyle w:val="Paragraphedeliste"/>
        <w:numPr>
          <w:ilvl w:val="0"/>
          <w:numId w:val="2"/>
        </w:numPr>
        <w:spacing w:after="0"/>
        <w:jc w:val="both"/>
        <w:rPr>
          <w:rFonts w:ascii="Calisto MT" w:hAnsi="Calisto MT"/>
          <w:b/>
          <w:smallCaps/>
          <w:sz w:val="22"/>
          <w:szCs w:val="22"/>
          <w:u w:val="single"/>
        </w:rPr>
      </w:pPr>
      <w:r w:rsidRPr="00533272">
        <w:rPr>
          <w:rFonts w:ascii="Calisto MT" w:hAnsi="Calisto MT"/>
          <w:b/>
          <w:smallCaps/>
          <w:sz w:val="22"/>
          <w:szCs w:val="22"/>
          <w:u w:val="single"/>
        </w:rPr>
        <w:t>Equipement de visiophonie</w:t>
      </w:r>
    </w:p>
    <w:p w:rsidR="005F0321" w:rsidRPr="00533272" w:rsidRDefault="005F0321" w:rsidP="005F0321">
      <w:pPr>
        <w:spacing w:after="0"/>
        <w:jc w:val="both"/>
        <w:rPr>
          <w:rFonts w:ascii="Calisto MT" w:hAnsi="Calisto MT"/>
          <w:sz w:val="22"/>
          <w:szCs w:val="22"/>
        </w:rPr>
      </w:pPr>
    </w:p>
    <w:p w:rsidR="005F0321" w:rsidRPr="00533272" w:rsidRDefault="005F0321" w:rsidP="005F0321">
      <w:pPr>
        <w:spacing w:after="0"/>
        <w:jc w:val="both"/>
        <w:rPr>
          <w:rFonts w:ascii="Calisto MT" w:hAnsi="Calisto MT"/>
          <w:sz w:val="22"/>
          <w:szCs w:val="22"/>
        </w:rPr>
      </w:pPr>
      <w:r w:rsidRPr="00533272">
        <w:rPr>
          <w:rFonts w:ascii="Calisto MT" w:hAnsi="Calisto MT"/>
          <w:sz w:val="22"/>
          <w:szCs w:val="22"/>
        </w:rPr>
        <w:t xml:space="preserve">Afin de maintenir le contact entre les élus et les administrés quand les rencontres physiques doivent être limitées, Monsieur le Maire propose l’acquisition d’un équipement de visiophonie, auprès de la société </w:t>
      </w:r>
      <w:r w:rsidR="00EA4349" w:rsidRPr="00533272">
        <w:rPr>
          <w:rFonts w:ascii="Calisto MT" w:hAnsi="Calisto MT"/>
          <w:sz w:val="22"/>
          <w:szCs w:val="22"/>
        </w:rPr>
        <w:t xml:space="preserve">ORANGE BUSINESS SERVICES </w:t>
      </w:r>
      <w:r w:rsidRPr="00533272">
        <w:rPr>
          <w:rFonts w:ascii="Calisto MT" w:hAnsi="Calisto MT"/>
          <w:sz w:val="22"/>
          <w:szCs w:val="22"/>
        </w:rPr>
        <w:t xml:space="preserve">pour un montant de </w:t>
      </w:r>
      <w:r w:rsidR="00EA4349" w:rsidRPr="00533272">
        <w:rPr>
          <w:rFonts w:ascii="Calisto MT" w:hAnsi="Calisto MT"/>
          <w:sz w:val="22"/>
          <w:szCs w:val="22"/>
        </w:rPr>
        <w:t xml:space="preserve">1 541,70 </w:t>
      </w:r>
      <w:r w:rsidRPr="00533272">
        <w:rPr>
          <w:rFonts w:ascii="Calisto MT" w:hAnsi="Calisto MT"/>
          <w:sz w:val="22"/>
          <w:szCs w:val="22"/>
        </w:rPr>
        <w:t xml:space="preserve">€ H.T. soit </w:t>
      </w:r>
      <w:r w:rsidR="00EA4349" w:rsidRPr="00533272">
        <w:rPr>
          <w:rFonts w:ascii="Calisto MT" w:hAnsi="Calisto MT"/>
          <w:sz w:val="22"/>
          <w:szCs w:val="22"/>
        </w:rPr>
        <w:t xml:space="preserve">1 850,04 </w:t>
      </w:r>
      <w:r w:rsidRPr="00533272">
        <w:rPr>
          <w:rFonts w:ascii="Calisto MT" w:hAnsi="Calisto MT"/>
          <w:sz w:val="22"/>
          <w:szCs w:val="22"/>
        </w:rPr>
        <w:t>€ T.T.C.</w:t>
      </w:r>
    </w:p>
    <w:p w:rsidR="00EA4349" w:rsidRPr="00533272" w:rsidRDefault="00EA4349" w:rsidP="005F0321">
      <w:pPr>
        <w:spacing w:after="0"/>
        <w:jc w:val="both"/>
        <w:rPr>
          <w:rFonts w:ascii="Calisto MT" w:hAnsi="Calisto MT"/>
          <w:sz w:val="22"/>
          <w:szCs w:val="22"/>
        </w:rPr>
      </w:pPr>
      <w:r w:rsidRPr="00533272">
        <w:rPr>
          <w:rFonts w:ascii="Calisto MT" w:hAnsi="Calisto MT"/>
          <w:sz w:val="22"/>
          <w:szCs w:val="22"/>
        </w:rPr>
        <w:t>Le matériel est équipé d’une caméra à résolution 4K Full HD, d’une fonction Bluetooth</w:t>
      </w:r>
      <w:r w:rsidR="0008476D" w:rsidRPr="00533272">
        <w:rPr>
          <w:rFonts w:ascii="Calisto MT" w:hAnsi="Calisto MT"/>
          <w:sz w:val="22"/>
          <w:szCs w:val="22"/>
        </w:rPr>
        <w:t>, d’une pieuvre avec 4 micros intégrés, d’une solution de live streaming et d’une garantie de 1 an.</w:t>
      </w:r>
    </w:p>
    <w:p w:rsidR="005F0321" w:rsidRPr="00533272" w:rsidRDefault="005F0321" w:rsidP="00EA4349">
      <w:pPr>
        <w:spacing w:after="0"/>
        <w:jc w:val="both"/>
        <w:rPr>
          <w:rFonts w:ascii="Calisto MT" w:hAnsi="Calisto MT"/>
          <w:sz w:val="22"/>
          <w:szCs w:val="22"/>
        </w:rPr>
      </w:pPr>
      <w:r w:rsidRPr="00533272">
        <w:rPr>
          <w:rFonts w:ascii="Calisto MT" w:hAnsi="Calisto MT"/>
          <w:sz w:val="22"/>
          <w:szCs w:val="22"/>
        </w:rPr>
        <w:t>Le Conseil Municipal, après en avoir délibéré, à l’unanimité</w:t>
      </w:r>
      <w:r w:rsidR="00533272" w:rsidRPr="00533272">
        <w:rPr>
          <w:rFonts w:ascii="Calisto MT" w:hAnsi="Calisto MT"/>
          <w:sz w:val="22"/>
          <w:szCs w:val="22"/>
        </w:rPr>
        <w:t xml:space="preserve">, </w:t>
      </w:r>
      <w:r w:rsidRPr="00533272">
        <w:rPr>
          <w:rFonts w:ascii="Calisto MT" w:hAnsi="Calisto MT"/>
          <w:sz w:val="22"/>
          <w:szCs w:val="22"/>
        </w:rPr>
        <w:t xml:space="preserve">valide l’acquisition d’un équipement de visiophonie auprès de la société </w:t>
      </w:r>
      <w:r w:rsidR="00EA4349" w:rsidRPr="00533272">
        <w:rPr>
          <w:rFonts w:ascii="Calisto MT" w:hAnsi="Calisto MT"/>
          <w:sz w:val="22"/>
          <w:szCs w:val="22"/>
        </w:rPr>
        <w:t>ORANGE BUSINESS SERVICES</w:t>
      </w:r>
      <w:r w:rsidRPr="00533272">
        <w:rPr>
          <w:rFonts w:ascii="Calisto MT" w:hAnsi="Calisto MT"/>
          <w:sz w:val="22"/>
          <w:szCs w:val="22"/>
        </w:rPr>
        <w:t xml:space="preserve"> pour un montant de </w:t>
      </w:r>
      <w:r w:rsidR="00EA4349" w:rsidRPr="00533272">
        <w:rPr>
          <w:rFonts w:ascii="Calisto MT" w:hAnsi="Calisto MT"/>
          <w:sz w:val="22"/>
          <w:szCs w:val="22"/>
        </w:rPr>
        <w:t xml:space="preserve">1 541,70 </w:t>
      </w:r>
      <w:r w:rsidRPr="00533272">
        <w:rPr>
          <w:rFonts w:ascii="Calisto MT" w:hAnsi="Calisto MT"/>
          <w:sz w:val="22"/>
          <w:szCs w:val="22"/>
        </w:rPr>
        <w:t xml:space="preserve">€ H.T. soit </w:t>
      </w:r>
      <w:r w:rsidR="00EA4349" w:rsidRPr="00533272">
        <w:rPr>
          <w:rFonts w:ascii="Calisto MT" w:hAnsi="Calisto MT"/>
          <w:sz w:val="22"/>
          <w:szCs w:val="22"/>
        </w:rPr>
        <w:t xml:space="preserve">1 850,04 € T.T.C, inscrit la </w:t>
      </w:r>
      <w:r w:rsidRPr="00533272">
        <w:rPr>
          <w:rFonts w:ascii="Calisto MT" w:hAnsi="Calisto MT"/>
          <w:sz w:val="22"/>
          <w:szCs w:val="22"/>
        </w:rPr>
        <w:t>dépense à l’article 2158, opération 306</w:t>
      </w:r>
      <w:r w:rsidR="00EA4349" w:rsidRPr="00533272">
        <w:rPr>
          <w:rFonts w:ascii="Calisto MT" w:hAnsi="Calisto MT"/>
          <w:sz w:val="22"/>
          <w:szCs w:val="22"/>
        </w:rPr>
        <w:t xml:space="preserve"> et autorise </w:t>
      </w:r>
      <w:r w:rsidRPr="00533272">
        <w:rPr>
          <w:rFonts w:ascii="Calisto MT" w:hAnsi="Calisto MT"/>
          <w:sz w:val="22"/>
          <w:szCs w:val="22"/>
        </w:rPr>
        <w:t>Monsieur le Maire à signer toutes les pièces relatives à cette affaire.</w:t>
      </w:r>
    </w:p>
    <w:p w:rsidR="00EA4349" w:rsidRPr="00533272" w:rsidRDefault="00EA4349" w:rsidP="00EA4349">
      <w:pPr>
        <w:pStyle w:val="Normal0"/>
        <w:jc w:val="center"/>
        <w:rPr>
          <w:rFonts w:ascii="Calisto MT" w:hAnsi="Calisto MT" w:cs="Times New Roman"/>
          <w:b/>
          <w:i/>
          <w:sz w:val="22"/>
          <w:szCs w:val="22"/>
        </w:rPr>
      </w:pPr>
      <w:r w:rsidRPr="00533272">
        <w:rPr>
          <w:rFonts w:ascii="Calisto MT" w:hAnsi="Calisto MT" w:cs="Times New Roman"/>
          <w:b/>
          <w:i/>
          <w:sz w:val="22"/>
          <w:szCs w:val="22"/>
        </w:rPr>
        <w:t>Pour : 11</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 xml:space="preserve">Contre : 0 </w:t>
      </w:r>
      <w:r w:rsidRPr="00533272">
        <w:rPr>
          <w:rFonts w:ascii="Calisto MT" w:hAnsi="Calisto MT" w:cs="Times New Roman"/>
          <w:b/>
          <w:i/>
          <w:sz w:val="22"/>
          <w:szCs w:val="22"/>
        </w:rPr>
        <w:tab/>
      </w:r>
      <w:r w:rsidRPr="00533272">
        <w:rPr>
          <w:rFonts w:ascii="Calisto MT" w:hAnsi="Calisto MT" w:cs="Times New Roman"/>
          <w:b/>
          <w:i/>
          <w:sz w:val="22"/>
          <w:szCs w:val="22"/>
        </w:rPr>
        <w:tab/>
      </w:r>
      <w:r w:rsidRPr="00533272">
        <w:rPr>
          <w:rFonts w:ascii="Calisto MT" w:hAnsi="Calisto MT" w:cs="Times New Roman"/>
          <w:b/>
          <w:i/>
          <w:sz w:val="22"/>
          <w:szCs w:val="22"/>
        </w:rPr>
        <w:tab/>
        <w:t>Abstention : 0</w:t>
      </w:r>
    </w:p>
    <w:p w:rsidR="00177990" w:rsidRPr="00533272" w:rsidRDefault="00177990" w:rsidP="007219A5">
      <w:pPr>
        <w:pStyle w:val="Normal0"/>
        <w:jc w:val="both"/>
        <w:rPr>
          <w:rFonts w:ascii="Calisto MT" w:hAnsi="Calisto MT" w:cs="Times New Roman"/>
          <w:sz w:val="22"/>
          <w:szCs w:val="22"/>
        </w:rPr>
      </w:pPr>
    </w:p>
    <w:bookmarkEnd w:id="0"/>
    <w:p w:rsidR="00DE71A4" w:rsidRPr="00533272" w:rsidRDefault="00DE71A4" w:rsidP="002B3810">
      <w:pPr>
        <w:pStyle w:val="Paragraphedeliste"/>
        <w:numPr>
          <w:ilvl w:val="0"/>
          <w:numId w:val="2"/>
        </w:numPr>
        <w:tabs>
          <w:tab w:val="left" w:pos="1843"/>
          <w:tab w:val="center" w:pos="6804"/>
        </w:tabs>
        <w:spacing w:after="0" w:line="240" w:lineRule="auto"/>
        <w:ind w:right="-1"/>
        <w:jc w:val="both"/>
        <w:rPr>
          <w:rFonts w:ascii="Calisto MT" w:hAnsi="Calisto MT" w:cs="Calibri"/>
          <w:b/>
          <w:bCs/>
          <w:smallCaps/>
          <w:sz w:val="22"/>
          <w:szCs w:val="22"/>
          <w:u w:val="single"/>
        </w:rPr>
      </w:pPr>
      <w:r w:rsidRPr="00533272">
        <w:rPr>
          <w:rFonts w:ascii="Calisto MT" w:hAnsi="Calisto MT" w:cs="Calibri"/>
          <w:b/>
          <w:bCs/>
          <w:smallCaps/>
          <w:sz w:val="22"/>
          <w:szCs w:val="22"/>
          <w:u w:val="single"/>
        </w:rPr>
        <w:t>Questions diverses</w:t>
      </w:r>
    </w:p>
    <w:p w:rsidR="004000A9" w:rsidRPr="00533272" w:rsidRDefault="004000A9" w:rsidP="00B63CBF">
      <w:pPr>
        <w:tabs>
          <w:tab w:val="left" w:pos="1843"/>
          <w:tab w:val="center" w:pos="6804"/>
        </w:tabs>
        <w:spacing w:after="0" w:line="240" w:lineRule="auto"/>
        <w:ind w:right="-1"/>
        <w:jc w:val="both"/>
        <w:rPr>
          <w:rFonts w:ascii="Calisto MT" w:hAnsi="Calisto MT" w:cs="Calibri"/>
          <w:sz w:val="22"/>
          <w:szCs w:val="22"/>
        </w:rPr>
      </w:pPr>
    </w:p>
    <w:p w:rsidR="001A3C67" w:rsidRDefault="00533272" w:rsidP="00B63CBF">
      <w:pPr>
        <w:spacing w:after="0" w:line="240" w:lineRule="auto"/>
        <w:ind w:right="140"/>
        <w:jc w:val="both"/>
        <w:rPr>
          <w:rFonts w:ascii="Calisto MT" w:hAnsi="Calisto MT" w:cs="Times New Roman"/>
          <w:sz w:val="22"/>
          <w:szCs w:val="22"/>
        </w:rPr>
      </w:pPr>
      <w:r w:rsidRPr="00533272">
        <w:rPr>
          <w:rFonts w:ascii="Calisto MT" w:hAnsi="Calisto MT" w:cs="Times New Roman"/>
          <w:sz w:val="22"/>
          <w:szCs w:val="22"/>
        </w:rPr>
        <w:t>Sans objet.</w:t>
      </w:r>
    </w:p>
    <w:p w:rsidR="00FF58D7" w:rsidRDefault="00FF58D7" w:rsidP="00B63CBF">
      <w:pPr>
        <w:spacing w:after="0" w:line="240" w:lineRule="auto"/>
        <w:ind w:right="140"/>
        <w:jc w:val="both"/>
        <w:rPr>
          <w:rFonts w:ascii="Calisto MT" w:hAnsi="Calisto MT" w:cs="Times New Roman"/>
          <w:sz w:val="22"/>
          <w:szCs w:val="22"/>
        </w:rPr>
      </w:pPr>
    </w:p>
    <w:p w:rsidR="00FF58D7" w:rsidRDefault="00FF58D7" w:rsidP="00B63CBF">
      <w:pPr>
        <w:spacing w:after="0" w:line="240" w:lineRule="auto"/>
        <w:ind w:right="140"/>
        <w:jc w:val="both"/>
        <w:rPr>
          <w:rFonts w:ascii="Calisto MT" w:hAnsi="Calisto MT" w:cs="Times New Roman"/>
          <w:sz w:val="22"/>
          <w:szCs w:val="22"/>
        </w:rPr>
      </w:pPr>
    </w:p>
    <w:p w:rsidR="00FF58D7" w:rsidRDefault="00FF58D7" w:rsidP="00B63CBF">
      <w:pPr>
        <w:spacing w:after="0" w:line="240" w:lineRule="auto"/>
        <w:ind w:right="140"/>
        <w:jc w:val="both"/>
        <w:rPr>
          <w:rFonts w:ascii="Calisto MT" w:hAnsi="Calisto MT" w:cs="Times New Roman"/>
          <w:sz w:val="22"/>
          <w:szCs w:val="22"/>
        </w:rPr>
      </w:pPr>
    </w:p>
    <w:p w:rsidR="00FF58D7" w:rsidRPr="00533272" w:rsidRDefault="00FF58D7" w:rsidP="00B63CBF">
      <w:pPr>
        <w:spacing w:after="0" w:line="240" w:lineRule="auto"/>
        <w:ind w:right="140"/>
        <w:jc w:val="both"/>
        <w:rPr>
          <w:rFonts w:ascii="Calisto MT" w:hAnsi="Calisto MT" w:cs="Times New Roman"/>
          <w:sz w:val="22"/>
          <w:szCs w:val="22"/>
        </w:rPr>
      </w:pPr>
    </w:p>
    <w:p w:rsidR="001259D8" w:rsidRPr="00533272" w:rsidRDefault="00F149A2" w:rsidP="00B63CBF">
      <w:pPr>
        <w:spacing w:after="0" w:line="240" w:lineRule="auto"/>
        <w:ind w:right="140"/>
        <w:jc w:val="both"/>
        <w:rPr>
          <w:rFonts w:ascii="Calisto MT" w:hAnsi="Calisto MT" w:cs="Times New Roman"/>
          <w:sz w:val="22"/>
          <w:szCs w:val="22"/>
        </w:rPr>
      </w:pPr>
      <w:r w:rsidRPr="00533272">
        <w:rPr>
          <w:rFonts w:ascii="Calisto MT" w:hAnsi="Calisto MT" w:cs="Times New Roman"/>
          <w:sz w:val="22"/>
          <w:szCs w:val="22"/>
        </w:rPr>
        <w:lastRenderedPageBreak/>
        <w:t>Toutes les questions inscrites à l'ordre du jour ayant été soumises au Conseil Municipal, M</w:t>
      </w:r>
      <w:r w:rsidR="00DC4AAD" w:rsidRPr="00533272">
        <w:rPr>
          <w:rFonts w:ascii="Calisto MT" w:hAnsi="Calisto MT" w:cs="Times New Roman"/>
          <w:sz w:val="22"/>
          <w:szCs w:val="22"/>
        </w:rPr>
        <w:t>onsieur le</w:t>
      </w:r>
      <w:r w:rsidRPr="00533272">
        <w:rPr>
          <w:rFonts w:ascii="Calisto MT" w:hAnsi="Calisto MT" w:cs="Times New Roman"/>
          <w:sz w:val="22"/>
          <w:szCs w:val="22"/>
        </w:rPr>
        <w:t xml:space="preserve"> Maire déclare la séance close à</w:t>
      </w:r>
      <w:r w:rsidR="00770FDA" w:rsidRPr="00533272">
        <w:rPr>
          <w:rFonts w:ascii="Calisto MT" w:hAnsi="Calisto MT" w:cs="Times New Roman"/>
          <w:sz w:val="22"/>
          <w:szCs w:val="22"/>
        </w:rPr>
        <w:t xml:space="preserve"> </w:t>
      </w:r>
      <w:r w:rsidR="00533272" w:rsidRPr="00533272">
        <w:rPr>
          <w:rFonts w:ascii="Calisto MT" w:hAnsi="Calisto MT" w:cs="Times New Roman"/>
          <w:sz w:val="22"/>
          <w:szCs w:val="22"/>
        </w:rPr>
        <w:t>20h50.</w:t>
      </w:r>
    </w:p>
    <w:p w:rsidR="00291037" w:rsidRPr="00533272" w:rsidRDefault="00291037" w:rsidP="00B63CBF">
      <w:pPr>
        <w:spacing w:after="0" w:line="240" w:lineRule="auto"/>
        <w:ind w:right="140"/>
        <w:jc w:val="both"/>
        <w:rPr>
          <w:rFonts w:ascii="Calisto MT" w:hAnsi="Calisto MT" w:cs="Times New Roman"/>
          <w:sz w:val="22"/>
          <w:szCs w:val="22"/>
        </w:rPr>
      </w:pPr>
    </w:p>
    <w:p w:rsidR="00396D29" w:rsidRPr="00533272" w:rsidRDefault="00396D29" w:rsidP="00B63CBF">
      <w:pPr>
        <w:spacing w:after="0" w:line="240" w:lineRule="auto"/>
        <w:ind w:right="140"/>
        <w:jc w:val="both"/>
        <w:rPr>
          <w:rFonts w:ascii="Calisto MT" w:hAnsi="Calisto MT" w:cs="Times New Roman"/>
          <w:sz w:val="22"/>
          <w:szCs w:val="22"/>
        </w:rPr>
      </w:pPr>
    </w:p>
    <w:tbl>
      <w:tblPr>
        <w:tblStyle w:val="Grilledutableau"/>
        <w:tblW w:w="0" w:type="auto"/>
        <w:tblLook w:val="04A0"/>
      </w:tblPr>
      <w:tblGrid>
        <w:gridCol w:w="4544"/>
        <w:gridCol w:w="4518"/>
      </w:tblGrid>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eastAsia="fr-FR"/>
              </w:rPr>
            </w:pPr>
            <w:r w:rsidRPr="00533272">
              <w:rPr>
                <w:rFonts w:ascii="Calisto MT" w:eastAsia="Times New Roman" w:hAnsi="Calisto MT" w:cs="Times New Roman"/>
                <w:bCs/>
                <w:sz w:val="22"/>
                <w:szCs w:val="22"/>
                <w:lang w:eastAsia="fr-FR"/>
              </w:rPr>
              <w:t>AJCHENBAUM Judith</w:t>
            </w:r>
          </w:p>
        </w:tc>
        <w:tc>
          <w:tcPr>
            <w:tcW w:w="4518" w:type="dxa"/>
            <w:vAlign w:val="center"/>
          </w:tcPr>
          <w:p w:rsidR="00DC4AAD" w:rsidRPr="00533272" w:rsidRDefault="00DC4AAD" w:rsidP="00B63CBF">
            <w:pPr>
              <w:autoSpaceDE w:val="0"/>
              <w:autoSpaceDN w:val="0"/>
              <w:adjustRightInd w:val="0"/>
              <w:jc w:val="center"/>
              <w:rPr>
                <w:rFonts w:ascii="Calisto MT" w:eastAsia="Times New Roman" w:hAnsi="Calisto MT" w:cs="Times New Roman"/>
                <w:sz w:val="22"/>
                <w:szCs w:val="22"/>
                <w:lang w:val="en-US"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AURAND Aurélie</w:t>
            </w:r>
          </w:p>
        </w:tc>
        <w:tc>
          <w:tcPr>
            <w:tcW w:w="4518" w:type="dxa"/>
            <w:vAlign w:val="center"/>
          </w:tcPr>
          <w:p w:rsidR="00DC4AAD" w:rsidRPr="00533272" w:rsidRDefault="006E7A30" w:rsidP="007219A5">
            <w:pPr>
              <w:overflowPunct w:val="0"/>
              <w:autoSpaceDE w:val="0"/>
              <w:adjustRightInd w:val="0"/>
              <w:jc w:val="center"/>
              <w:rPr>
                <w:rFonts w:ascii="Calisto MT" w:eastAsia="Times New Roman" w:hAnsi="Calisto MT" w:cs="Times New Roman"/>
                <w:sz w:val="22"/>
                <w:szCs w:val="22"/>
                <w:lang w:eastAsia="fr-FR"/>
              </w:rPr>
            </w:pPr>
            <w:r w:rsidRPr="00533272">
              <w:rPr>
                <w:rFonts w:ascii="Calisto MT" w:eastAsiaTheme="minorHAnsi" w:hAnsi="Calisto MT" w:cs="Times New Roman"/>
                <w:sz w:val="22"/>
                <w:szCs w:val="22"/>
              </w:rPr>
              <w:t xml:space="preserve">Procuration </w:t>
            </w:r>
            <w:r w:rsidR="007219A5" w:rsidRPr="00533272">
              <w:rPr>
                <w:rFonts w:ascii="Calisto MT" w:eastAsiaTheme="minorHAnsi" w:hAnsi="Calisto MT" w:cs="Times New Roman"/>
                <w:sz w:val="22"/>
                <w:szCs w:val="22"/>
              </w:rPr>
              <w:t>Sébastien KAPPEL</w:t>
            </w: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eastAsia="fr-FR"/>
              </w:rPr>
              <w:t>BERTHON Alain</w:t>
            </w:r>
          </w:p>
        </w:tc>
        <w:tc>
          <w:tcPr>
            <w:tcW w:w="4518" w:type="dxa"/>
            <w:vAlign w:val="center"/>
          </w:tcPr>
          <w:p w:rsidR="00DC4AAD" w:rsidRPr="00533272"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eastAsia="fr-FR"/>
              </w:rPr>
            </w:pPr>
            <w:r w:rsidRPr="00533272">
              <w:rPr>
                <w:rFonts w:ascii="Calisto MT" w:eastAsia="Times New Roman" w:hAnsi="Calisto MT" w:cs="Times New Roman"/>
                <w:bCs/>
                <w:sz w:val="22"/>
                <w:szCs w:val="22"/>
                <w:lang w:eastAsia="fr-FR"/>
              </w:rPr>
              <w:t>BONTE Erwan</w:t>
            </w:r>
          </w:p>
        </w:tc>
        <w:tc>
          <w:tcPr>
            <w:tcW w:w="4518" w:type="dxa"/>
            <w:vAlign w:val="center"/>
          </w:tcPr>
          <w:p w:rsidR="00DC4AAD" w:rsidRPr="00533272" w:rsidRDefault="00533272" w:rsidP="00B63CBF">
            <w:pPr>
              <w:autoSpaceDE w:val="0"/>
              <w:autoSpaceDN w:val="0"/>
              <w:adjustRightInd w:val="0"/>
              <w:jc w:val="center"/>
              <w:rPr>
                <w:rFonts w:ascii="Calisto MT" w:eastAsia="Times New Roman" w:hAnsi="Calisto MT" w:cs="Times New Roman"/>
                <w:sz w:val="22"/>
                <w:szCs w:val="22"/>
                <w:lang w:eastAsia="fr-FR"/>
              </w:rPr>
            </w:pPr>
            <w:r w:rsidRPr="00533272">
              <w:rPr>
                <w:rFonts w:ascii="Calisto MT" w:eastAsia="Times New Roman" w:hAnsi="Calisto MT" w:cs="Times New Roman"/>
                <w:sz w:val="22"/>
                <w:szCs w:val="22"/>
                <w:lang w:eastAsia="fr-FR"/>
              </w:rPr>
              <w:t>Procuration Judith AJCHENBAUM</w:t>
            </w: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eastAsia="fr-FR"/>
              </w:rPr>
            </w:pPr>
            <w:r w:rsidRPr="00533272">
              <w:rPr>
                <w:rFonts w:ascii="Calisto MT" w:eastAsia="Times New Roman" w:hAnsi="Calisto MT" w:cs="Times New Roman"/>
                <w:bCs/>
                <w:sz w:val="22"/>
                <w:szCs w:val="22"/>
                <w:lang w:eastAsia="fr-FR"/>
              </w:rPr>
              <w:t>BUC Agnès</w:t>
            </w:r>
          </w:p>
        </w:tc>
        <w:tc>
          <w:tcPr>
            <w:tcW w:w="4518" w:type="dxa"/>
            <w:vAlign w:val="center"/>
          </w:tcPr>
          <w:p w:rsidR="00DC4AAD" w:rsidRPr="00533272" w:rsidRDefault="002B354C" w:rsidP="00B63CBF">
            <w:pPr>
              <w:overflowPunct w:val="0"/>
              <w:autoSpaceDE w:val="0"/>
              <w:adjustRightInd w:val="0"/>
              <w:jc w:val="center"/>
              <w:rPr>
                <w:rFonts w:ascii="Calisto MT" w:eastAsia="Times New Roman" w:hAnsi="Calisto MT" w:cs="Times New Roman"/>
                <w:sz w:val="22"/>
                <w:szCs w:val="22"/>
                <w:lang w:eastAsia="fr-FR"/>
              </w:rPr>
            </w:pPr>
            <w:r>
              <w:rPr>
                <w:rFonts w:ascii="Calisto MT" w:eastAsia="Times New Roman" w:hAnsi="Calisto MT" w:cs="Times New Roman"/>
                <w:sz w:val="22"/>
                <w:szCs w:val="22"/>
                <w:lang w:eastAsia="fr-FR"/>
              </w:rPr>
              <w:t>Absente</w:t>
            </w: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DANIEL Francis</w:t>
            </w:r>
          </w:p>
        </w:tc>
        <w:tc>
          <w:tcPr>
            <w:tcW w:w="4518" w:type="dxa"/>
            <w:vAlign w:val="center"/>
          </w:tcPr>
          <w:p w:rsidR="00DC4AAD" w:rsidRPr="00533272" w:rsidRDefault="00DC4AAD" w:rsidP="00B63CBF">
            <w:pPr>
              <w:autoSpaceDE w:val="0"/>
              <w:autoSpaceDN w:val="0"/>
              <w:adjustRightInd w:val="0"/>
              <w:jc w:val="center"/>
              <w:rPr>
                <w:rFonts w:ascii="Calisto MT" w:eastAsia="Times New Roman" w:hAnsi="Calisto MT" w:cs="Times New Roman"/>
                <w:sz w:val="22"/>
                <w:szCs w:val="22"/>
                <w:lang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FRASSIN Claudine</w:t>
            </w:r>
          </w:p>
        </w:tc>
        <w:tc>
          <w:tcPr>
            <w:tcW w:w="4518" w:type="dxa"/>
            <w:vAlign w:val="center"/>
          </w:tcPr>
          <w:p w:rsidR="00DC4AAD" w:rsidRPr="00533272"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KAPPEL Sébastien</w:t>
            </w:r>
          </w:p>
        </w:tc>
        <w:tc>
          <w:tcPr>
            <w:tcW w:w="4518" w:type="dxa"/>
            <w:vAlign w:val="center"/>
          </w:tcPr>
          <w:p w:rsidR="00DC4AAD" w:rsidRPr="00533272"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KORTE Stéphane</w:t>
            </w:r>
          </w:p>
        </w:tc>
        <w:tc>
          <w:tcPr>
            <w:tcW w:w="4518" w:type="dxa"/>
            <w:vAlign w:val="center"/>
          </w:tcPr>
          <w:p w:rsidR="00DC4AAD" w:rsidRPr="00533272" w:rsidRDefault="002B354C" w:rsidP="00B63CBF">
            <w:pPr>
              <w:autoSpaceDE w:val="0"/>
              <w:autoSpaceDN w:val="0"/>
              <w:adjustRightInd w:val="0"/>
              <w:jc w:val="center"/>
              <w:rPr>
                <w:rFonts w:ascii="Calisto MT" w:eastAsia="Times New Roman" w:hAnsi="Calisto MT" w:cs="Times New Roman"/>
                <w:sz w:val="22"/>
                <w:szCs w:val="22"/>
                <w:lang w:eastAsia="fr-FR"/>
              </w:rPr>
            </w:pPr>
            <w:r>
              <w:rPr>
                <w:rFonts w:ascii="Calisto MT" w:eastAsia="Times New Roman" w:hAnsi="Calisto MT" w:cs="Times New Roman"/>
                <w:sz w:val="22"/>
                <w:szCs w:val="22"/>
                <w:lang w:eastAsia="fr-FR"/>
              </w:rPr>
              <w:t>Absent</w:t>
            </w: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LOPEZ Angélique</w:t>
            </w:r>
          </w:p>
        </w:tc>
        <w:tc>
          <w:tcPr>
            <w:tcW w:w="4518" w:type="dxa"/>
            <w:vAlign w:val="center"/>
          </w:tcPr>
          <w:p w:rsidR="00DC4AAD" w:rsidRPr="00533272" w:rsidRDefault="007219A5" w:rsidP="00B63CBF">
            <w:pPr>
              <w:overflowPunct w:val="0"/>
              <w:autoSpaceDE w:val="0"/>
              <w:adjustRightInd w:val="0"/>
              <w:jc w:val="center"/>
              <w:rPr>
                <w:rFonts w:ascii="Calisto MT" w:eastAsia="Times New Roman" w:hAnsi="Calisto MT" w:cs="Times New Roman"/>
                <w:sz w:val="22"/>
                <w:szCs w:val="22"/>
                <w:lang w:eastAsia="fr-FR"/>
              </w:rPr>
            </w:pPr>
            <w:r w:rsidRPr="00533272">
              <w:rPr>
                <w:rFonts w:ascii="Calisto MT" w:eastAsiaTheme="minorHAnsi" w:hAnsi="Calisto MT" w:cs="Times New Roman"/>
                <w:sz w:val="22"/>
                <w:szCs w:val="22"/>
              </w:rPr>
              <w:t>Procuration Claudine FRASSIN</w:t>
            </w: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eastAsia="fr-FR"/>
              </w:rPr>
              <w:t>MEYSSONNIER Noël</w:t>
            </w:r>
          </w:p>
        </w:tc>
        <w:tc>
          <w:tcPr>
            <w:tcW w:w="4518" w:type="dxa"/>
            <w:vAlign w:val="center"/>
          </w:tcPr>
          <w:p w:rsidR="00DC4AAD" w:rsidRPr="00533272"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PECH Anthony</w:t>
            </w:r>
          </w:p>
        </w:tc>
        <w:tc>
          <w:tcPr>
            <w:tcW w:w="4518" w:type="dxa"/>
            <w:vAlign w:val="center"/>
          </w:tcPr>
          <w:p w:rsidR="00DC4AAD" w:rsidRPr="00533272" w:rsidRDefault="00DC4AAD" w:rsidP="00B63CBF">
            <w:pPr>
              <w:overflowPunct w:val="0"/>
              <w:autoSpaceDE w:val="0"/>
              <w:adjustRightInd w:val="0"/>
              <w:jc w:val="center"/>
              <w:rPr>
                <w:rFonts w:ascii="Calisto MT" w:eastAsia="Times New Roman" w:hAnsi="Calisto MT" w:cs="Times New Roman"/>
                <w:sz w:val="22"/>
                <w:szCs w:val="22"/>
                <w:lang w:eastAsia="fr-FR"/>
              </w:rPr>
            </w:pPr>
          </w:p>
        </w:tc>
      </w:tr>
      <w:tr w:rsidR="00DC4AAD" w:rsidRPr="00533272" w:rsidTr="00246627">
        <w:trPr>
          <w:trHeight w:val="454"/>
        </w:trPr>
        <w:tc>
          <w:tcPr>
            <w:tcW w:w="4544" w:type="dxa"/>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SARRAN Jérôme</w:t>
            </w:r>
          </w:p>
        </w:tc>
        <w:tc>
          <w:tcPr>
            <w:tcW w:w="4518" w:type="dxa"/>
            <w:vAlign w:val="center"/>
          </w:tcPr>
          <w:p w:rsidR="00DC4AAD" w:rsidRPr="00533272" w:rsidRDefault="00DC4AAD" w:rsidP="00B63CBF">
            <w:pPr>
              <w:overflowPunct w:val="0"/>
              <w:autoSpaceDE w:val="0"/>
              <w:adjustRightInd w:val="0"/>
              <w:jc w:val="center"/>
              <w:rPr>
                <w:rFonts w:ascii="Calisto MT" w:eastAsia="Times New Roman" w:hAnsi="Calisto MT" w:cs="Times New Roman"/>
                <w:sz w:val="22"/>
                <w:szCs w:val="22"/>
                <w:lang w:val="en-US" w:eastAsia="fr-FR"/>
              </w:rPr>
            </w:pPr>
          </w:p>
        </w:tc>
      </w:tr>
      <w:tr w:rsidR="00DC4AAD" w:rsidRPr="00533272" w:rsidTr="00246627">
        <w:trPr>
          <w:trHeight w:val="454"/>
        </w:trPr>
        <w:tc>
          <w:tcPr>
            <w:tcW w:w="4544" w:type="dxa"/>
            <w:tcBorders>
              <w:bottom w:val="single" w:sz="4" w:space="0" w:color="000000" w:themeColor="text1"/>
            </w:tcBorders>
            <w:vAlign w:val="center"/>
          </w:tcPr>
          <w:p w:rsidR="00DC4AAD" w:rsidRPr="00533272" w:rsidRDefault="00DC4AAD" w:rsidP="00B63CBF">
            <w:pPr>
              <w:overflowPunct w:val="0"/>
              <w:autoSpaceDE w:val="0"/>
              <w:adjustRightInd w:val="0"/>
              <w:jc w:val="both"/>
              <w:rPr>
                <w:rFonts w:ascii="Calisto MT" w:eastAsia="Times New Roman" w:hAnsi="Calisto MT" w:cs="Times New Roman"/>
                <w:bCs/>
                <w:sz w:val="22"/>
                <w:szCs w:val="22"/>
                <w:lang w:val="en-US" w:eastAsia="fr-FR"/>
              </w:rPr>
            </w:pPr>
            <w:r w:rsidRPr="00533272">
              <w:rPr>
                <w:rFonts w:ascii="Calisto MT" w:eastAsia="Times New Roman" w:hAnsi="Calisto MT" w:cs="Times New Roman"/>
                <w:bCs/>
                <w:sz w:val="22"/>
                <w:szCs w:val="22"/>
                <w:lang w:val="en-US" w:eastAsia="fr-FR"/>
              </w:rPr>
              <w:t>SUDRE Catherine</w:t>
            </w:r>
          </w:p>
        </w:tc>
        <w:tc>
          <w:tcPr>
            <w:tcW w:w="4518" w:type="dxa"/>
            <w:tcBorders>
              <w:bottom w:val="single" w:sz="4" w:space="0" w:color="000000" w:themeColor="text1"/>
            </w:tcBorders>
            <w:vAlign w:val="center"/>
          </w:tcPr>
          <w:p w:rsidR="00DC4AAD" w:rsidRPr="00533272" w:rsidRDefault="002B354C" w:rsidP="00B63CBF">
            <w:pPr>
              <w:overflowPunct w:val="0"/>
              <w:autoSpaceDE w:val="0"/>
              <w:adjustRightInd w:val="0"/>
              <w:jc w:val="center"/>
              <w:rPr>
                <w:rFonts w:ascii="Calisto MT" w:eastAsia="Times New Roman" w:hAnsi="Calisto MT" w:cs="Times New Roman"/>
                <w:sz w:val="22"/>
                <w:szCs w:val="22"/>
                <w:lang w:eastAsia="fr-FR"/>
              </w:rPr>
            </w:pPr>
            <w:r>
              <w:rPr>
                <w:rFonts w:ascii="Calisto MT" w:eastAsia="Times New Roman" w:hAnsi="Calisto MT" w:cs="Times New Roman"/>
                <w:sz w:val="22"/>
                <w:szCs w:val="22"/>
                <w:lang w:eastAsia="fr-FR"/>
              </w:rPr>
              <w:t>Absente</w:t>
            </w:r>
          </w:p>
        </w:tc>
      </w:tr>
    </w:tbl>
    <w:p w:rsidR="0016224B" w:rsidRPr="00533272" w:rsidRDefault="0016224B" w:rsidP="005C057F">
      <w:pPr>
        <w:pStyle w:val="Normal0"/>
        <w:jc w:val="both"/>
        <w:rPr>
          <w:rFonts w:ascii="Calisto MT" w:hAnsi="Calisto MT" w:cs="Times New Roman"/>
          <w:sz w:val="22"/>
          <w:szCs w:val="22"/>
        </w:rPr>
      </w:pPr>
    </w:p>
    <w:p w:rsidR="007219A5" w:rsidRPr="00533272" w:rsidRDefault="007219A5">
      <w:pPr>
        <w:pStyle w:val="Normal0"/>
        <w:jc w:val="both"/>
        <w:rPr>
          <w:rFonts w:ascii="Calisto MT" w:hAnsi="Calisto MT" w:cs="Times New Roman"/>
          <w:sz w:val="22"/>
          <w:szCs w:val="22"/>
        </w:rPr>
      </w:pPr>
    </w:p>
    <w:sectPr w:rsidR="007219A5" w:rsidRPr="00533272" w:rsidSect="00B63CBF">
      <w:type w:val="continuous"/>
      <w:pgSz w:w="11906" w:h="16838"/>
      <w:pgMar w:top="709" w:right="1133" w:bottom="851"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358" w:rsidRDefault="006E3358" w:rsidP="005732A9">
      <w:pPr>
        <w:spacing w:after="0" w:line="240" w:lineRule="auto"/>
      </w:pPr>
      <w:r>
        <w:separator/>
      </w:r>
    </w:p>
  </w:endnote>
  <w:endnote w:type="continuationSeparator" w:id="1">
    <w:p w:rsidR="006E3358" w:rsidRDefault="006E3358" w:rsidP="00573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buntu Light">
    <w:panose1 w:val="020B0304030602030204"/>
    <w:charset w:val="00"/>
    <w:family w:val="swiss"/>
    <w:pitch w:val="variable"/>
    <w:sig w:usb0="E00002FF" w:usb1="5000205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358" w:rsidRDefault="006E3358" w:rsidP="005732A9">
      <w:pPr>
        <w:spacing w:after="0" w:line="240" w:lineRule="auto"/>
      </w:pPr>
      <w:r>
        <w:separator/>
      </w:r>
    </w:p>
  </w:footnote>
  <w:footnote w:type="continuationSeparator" w:id="1">
    <w:p w:rsidR="006E3358" w:rsidRDefault="006E3358" w:rsidP="00573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nsid w:val="019148AC"/>
    <w:multiLevelType w:val="hybridMultilevel"/>
    <w:tmpl w:val="18D63B30"/>
    <w:lvl w:ilvl="0" w:tplc="1660D208">
      <w:start w:val="5"/>
      <w:numFmt w:val="bullet"/>
      <w:lvlText w:val="-"/>
      <w:lvlJc w:val="left"/>
      <w:pPr>
        <w:ind w:left="720" w:hanging="360"/>
      </w:pPr>
      <w:rPr>
        <w:rFonts w:ascii="Calisto MT" w:eastAsiaTheme="minorHAnsi" w:hAnsi="Calisto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nsid w:val="66743AC8"/>
    <w:multiLevelType w:val="hybridMultilevel"/>
    <w:tmpl w:val="3D3C73E4"/>
    <w:lvl w:ilvl="0" w:tplc="255E04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2D7FB2"/>
    <w:multiLevelType w:val="hybridMultilevel"/>
    <w:tmpl w:val="73A4E926"/>
    <w:lvl w:ilvl="0" w:tplc="BE4C0E92">
      <w:numFmt w:val="bullet"/>
      <w:lvlText w:val="-"/>
      <w:lvlJc w:val="left"/>
      <w:pPr>
        <w:ind w:left="720" w:hanging="360"/>
      </w:pPr>
      <w:rPr>
        <w:rFonts w:ascii="Ubuntu Light" w:eastAsia="SimSun" w:hAnsi="Ubuntu Light" w:cs="Mang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hdrShapeDefaults>
    <o:shapedefaults v:ext="edit" spidmax="20482"/>
  </w:hdrShapeDefaults>
  <w:footnotePr>
    <w:footnote w:id="0"/>
    <w:footnote w:id="1"/>
  </w:footnotePr>
  <w:endnotePr>
    <w:endnote w:id="0"/>
    <w:endnote w:id="1"/>
  </w:endnotePr>
  <w:compat>
    <w:useFELayout/>
  </w:compat>
  <w:rsids>
    <w:rsidRoot w:val="00090B69"/>
    <w:rsid w:val="00001B64"/>
    <w:rsid w:val="00002D99"/>
    <w:rsid w:val="00002E5D"/>
    <w:rsid w:val="00006FAF"/>
    <w:rsid w:val="00007C0A"/>
    <w:rsid w:val="0001105C"/>
    <w:rsid w:val="00015A9A"/>
    <w:rsid w:val="00016006"/>
    <w:rsid w:val="00017121"/>
    <w:rsid w:val="00017233"/>
    <w:rsid w:val="000246EC"/>
    <w:rsid w:val="000256B5"/>
    <w:rsid w:val="00026B4A"/>
    <w:rsid w:val="00026E9E"/>
    <w:rsid w:val="000319E8"/>
    <w:rsid w:val="00036321"/>
    <w:rsid w:val="000407A3"/>
    <w:rsid w:val="00040A27"/>
    <w:rsid w:val="00041DD5"/>
    <w:rsid w:val="000425DA"/>
    <w:rsid w:val="000429F1"/>
    <w:rsid w:val="0004314B"/>
    <w:rsid w:val="00044D6B"/>
    <w:rsid w:val="00052E30"/>
    <w:rsid w:val="0005340A"/>
    <w:rsid w:val="000534F3"/>
    <w:rsid w:val="00053F81"/>
    <w:rsid w:val="00056AF0"/>
    <w:rsid w:val="00063307"/>
    <w:rsid w:val="000660F9"/>
    <w:rsid w:val="00071B2B"/>
    <w:rsid w:val="000771A6"/>
    <w:rsid w:val="00077473"/>
    <w:rsid w:val="00080325"/>
    <w:rsid w:val="000812B2"/>
    <w:rsid w:val="000829A5"/>
    <w:rsid w:val="000838B7"/>
    <w:rsid w:val="0008476D"/>
    <w:rsid w:val="000849B8"/>
    <w:rsid w:val="00084F22"/>
    <w:rsid w:val="00086795"/>
    <w:rsid w:val="00086E9C"/>
    <w:rsid w:val="00090B69"/>
    <w:rsid w:val="00092159"/>
    <w:rsid w:val="00092F16"/>
    <w:rsid w:val="00093D12"/>
    <w:rsid w:val="000957DE"/>
    <w:rsid w:val="000A1A2D"/>
    <w:rsid w:val="000A2C4E"/>
    <w:rsid w:val="000A2D58"/>
    <w:rsid w:val="000A2F76"/>
    <w:rsid w:val="000A5557"/>
    <w:rsid w:val="000A6C2D"/>
    <w:rsid w:val="000A7531"/>
    <w:rsid w:val="000B075B"/>
    <w:rsid w:val="000B3C5A"/>
    <w:rsid w:val="000B6C14"/>
    <w:rsid w:val="000B7E9B"/>
    <w:rsid w:val="000C173A"/>
    <w:rsid w:val="000C38A0"/>
    <w:rsid w:val="000C5C18"/>
    <w:rsid w:val="000C5D17"/>
    <w:rsid w:val="000D030D"/>
    <w:rsid w:val="000D3E03"/>
    <w:rsid w:val="000D3FEF"/>
    <w:rsid w:val="000D7944"/>
    <w:rsid w:val="000D7AC4"/>
    <w:rsid w:val="000E5B7E"/>
    <w:rsid w:val="000E7807"/>
    <w:rsid w:val="000F3734"/>
    <w:rsid w:val="000F3830"/>
    <w:rsid w:val="000F3C1A"/>
    <w:rsid w:val="000F46BE"/>
    <w:rsid w:val="000F64FD"/>
    <w:rsid w:val="000F7CBC"/>
    <w:rsid w:val="00103908"/>
    <w:rsid w:val="001058ED"/>
    <w:rsid w:val="00106B25"/>
    <w:rsid w:val="00110E58"/>
    <w:rsid w:val="00112DE5"/>
    <w:rsid w:val="00113CE8"/>
    <w:rsid w:val="00115234"/>
    <w:rsid w:val="001158FE"/>
    <w:rsid w:val="001169C9"/>
    <w:rsid w:val="00123B58"/>
    <w:rsid w:val="00123EB2"/>
    <w:rsid w:val="00124FD6"/>
    <w:rsid w:val="001259D8"/>
    <w:rsid w:val="00125D7D"/>
    <w:rsid w:val="00126096"/>
    <w:rsid w:val="001274DC"/>
    <w:rsid w:val="001319A9"/>
    <w:rsid w:val="001323D5"/>
    <w:rsid w:val="00132F01"/>
    <w:rsid w:val="001333EE"/>
    <w:rsid w:val="00134B59"/>
    <w:rsid w:val="00134E4C"/>
    <w:rsid w:val="0013644A"/>
    <w:rsid w:val="00140D70"/>
    <w:rsid w:val="00142DC6"/>
    <w:rsid w:val="00143519"/>
    <w:rsid w:val="001437B9"/>
    <w:rsid w:val="00145F3A"/>
    <w:rsid w:val="0014773F"/>
    <w:rsid w:val="00156200"/>
    <w:rsid w:val="00157052"/>
    <w:rsid w:val="0016188E"/>
    <w:rsid w:val="00161A8A"/>
    <w:rsid w:val="0016224B"/>
    <w:rsid w:val="00170F90"/>
    <w:rsid w:val="00170FAE"/>
    <w:rsid w:val="00173167"/>
    <w:rsid w:val="00174A11"/>
    <w:rsid w:val="00177306"/>
    <w:rsid w:val="00177990"/>
    <w:rsid w:val="00180246"/>
    <w:rsid w:val="00183C67"/>
    <w:rsid w:val="00183D91"/>
    <w:rsid w:val="00184598"/>
    <w:rsid w:val="00190EFE"/>
    <w:rsid w:val="001934ED"/>
    <w:rsid w:val="001A237B"/>
    <w:rsid w:val="001A33ED"/>
    <w:rsid w:val="001A3C67"/>
    <w:rsid w:val="001A6B60"/>
    <w:rsid w:val="001A6D0D"/>
    <w:rsid w:val="001B342B"/>
    <w:rsid w:val="001B632A"/>
    <w:rsid w:val="001C165E"/>
    <w:rsid w:val="001C1F2D"/>
    <w:rsid w:val="001C2786"/>
    <w:rsid w:val="001C3D52"/>
    <w:rsid w:val="001C5BA9"/>
    <w:rsid w:val="001C6F7B"/>
    <w:rsid w:val="001D14AC"/>
    <w:rsid w:val="001E05E6"/>
    <w:rsid w:val="001E06CC"/>
    <w:rsid w:val="001E209A"/>
    <w:rsid w:val="001E4535"/>
    <w:rsid w:val="001E4BDF"/>
    <w:rsid w:val="001E5951"/>
    <w:rsid w:val="001E5CC1"/>
    <w:rsid w:val="001F1508"/>
    <w:rsid w:val="001F178C"/>
    <w:rsid w:val="001F5AD4"/>
    <w:rsid w:val="001F638B"/>
    <w:rsid w:val="001F6826"/>
    <w:rsid w:val="001F6853"/>
    <w:rsid w:val="001F6E64"/>
    <w:rsid w:val="001F7586"/>
    <w:rsid w:val="0020038F"/>
    <w:rsid w:val="00202A25"/>
    <w:rsid w:val="00203242"/>
    <w:rsid w:val="00203898"/>
    <w:rsid w:val="00204BFB"/>
    <w:rsid w:val="002103BF"/>
    <w:rsid w:val="0021099F"/>
    <w:rsid w:val="002125C0"/>
    <w:rsid w:val="00213C62"/>
    <w:rsid w:val="002144C3"/>
    <w:rsid w:val="002166A4"/>
    <w:rsid w:val="00216EFF"/>
    <w:rsid w:val="00217118"/>
    <w:rsid w:val="002208D0"/>
    <w:rsid w:val="00226664"/>
    <w:rsid w:val="00231B4E"/>
    <w:rsid w:val="0023280D"/>
    <w:rsid w:val="0023397A"/>
    <w:rsid w:val="0023566A"/>
    <w:rsid w:val="00235A7B"/>
    <w:rsid w:val="0023625F"/>
    <w:rsid w:val="002370CA"/>
    <w:rsid w:val="0024031D"/>
    <w:rsid w:val="0024191D"/>
    <w:rsid w:val="002438F5"/>
    <w:rsid w:val="00243A69"/>
    <w:rsid w:val="002450C4"/>
    <w:rsid w:val="00246627"/>
    <w:rsid w:val="0024703C"/>
    <w:rsid w:val="00247A9A"/>
    <w:rsid w:val="002508F9"/>
    <w:rsid w:val="002557B2"/>
    <w:rsid w:val="00255C4B"/>
    <w:rsid w:val="0026005C"/>
    <w:rsid w:val="00261273"/>
    <w:rsid w:val="00263DB0"/>
    <w:rsid w:val="00264A38"/>
    <w:rsid w:val="0026501D"/>
    <w:rsid w:val="002660D5"/>
    <w:rsid w:val="0026613D"/>
    <w:rsid w:val="0026763C"/>
    <w:rsid w:val="00270D84"/>
    <w:rsid w:val="002734C5"/>
    <w:rsid w:val="002752C4"/>
    <w:rsid w:val="0027558B"/>
    <w:rsid w:val="002811EA"/>
    <w:rsid w:val="00286654"/>
    <w:rsid w:val="00291037"/>
    <w:rsid w:val="0029179B"/>
    <w:rsid w:val="00297911"/>
    <w:rsid w:val="002A4F91"/>
    <w:rsid w:val="002A65F1"/>
    <w:rsid w:val="002A7D8B"/>
    <w:rsid w:val="002A7FE8"/>
    <w:rsid w:val="002B1A4A"/>
    <w:rsid w:val="002B1CC6"/>
    <w:rsid w:val="002B354C"/>
    <w:rsid w:val="002B3810"/>
    <w:rsid w:val="002B5FE8"/>
    <w:rsid w:val="002B61C6"/>
    <w:rsid w:val="002B6A6F"/>
    <w:rsid w:val="002B6D9C"/>
    <w:rsid w:val="002C2776"/>
    <w:rsid w:val="002C5495"/>
    <w:rsid w:val="002C6E67"/>
    <w:rsid w:val="002D03FA"/>
    <w:rsid w:val="002D045E"/>
    <w:rsid w:val="002D2415"/>
    <w:rsid w:val="002D3C5E"/>
    <w:rsid w:val="002D6193"/>
    <w:rsid w:val="002E17BE"/>
    <w:rsid w:val="002E469E"/>
    <w:rsid w:val="002E5CC0"/>
    <w:rsid w:val="002E6656"/>
    <w:rsid w:val="002F1CAA"/>
    <w:rsid w:val="002F3A2F"/>
    <w:rsid w:val="002F3ADD"/>
    <w:rsid w:val="002F4152"/>
    <w:rsid w:val="002F59B8"/>
    <w:rsid w:val="002F7471"/>
    <w:rsid w:val="00300294"/>
    <w:rsid w:val="00300452"/>
    <w:rsid w:val="003017A6"/>
    <w:rsid w:val="0030234A"/>
    <w:rsid w:val="0030243E"/>
    <w:rsid w:val="00303D0C"/>
    <w:rsid w:val="0030545E"/>
    <w:rsid w:val="00306DFE"/>
    <w:rsid w:val="00310A9F"/>
    <w:rsid w:val="00312246"/>
    <w:rsid w:val="0031296F"/>
    <w:rsid w:val="00314B38"/>
    <w:rsid w:val="00316180"/>
    <w:rsid w:val="00317828"/>
    <w:rsid w:val="00320D15"/>
    <w:rsid w:val="003230E6"/>
    <w:rsid w:val="0032358A"/>
    <w:rsid w:val="00327B06"/>
    <w:rsid w:val="003300C3"/>
    <w:rsid w:val="00330ACF"/>
    <w:rsid w:val="00331272"/>
    <w:rsid w:val="0033469D"/>
    <w:rsid w:val="003353A8"/>
    <w:rsid w:val="003364D2"/>
    <w:rsid w:val="00342040"/>
    <w:rsid w:val="00350193"/>
    <w:rsid w:val="00350446"/>
    <w:rsid w:val="003512FA"/>
    <w:rsid w:val="003516EF"/>
    <w:rsid w:val="0035393E"/>
    <w:rsid w:val="00355D8F"/>
    <w:rsid w:val="00356F58"/>
    <w:rsid w:val="00361D10"/>
    <w:rsid w:val="003631E4"/>
    <w:rsid w:val="00363AE5"/>
    <w:rsid w:val="0036529E"/>
    <w:rsid w:val="0037064B"/>
    <w:rsid w:val="0037221A"/>
    <w:rsid w:val="003744C7"/>
    <w:rsid w:val="00376ABD"/>
    <w:rsid w:val="00376F0F"/>
    <w:rsid w:val="003801E2"/>
    <w:rsid w:val="00381D69"/>
    <w:rsid w:val="00382354"/>
    <w:rsid w:val="00383D76"/>
    <w:rsid w:val="00384977"/>
    <w:rsid w:val="0039171F"/>
    <w:rsid w:val="00391DBC"/>
    <w:rsid w:val="00392390"/>
    <w:rsid w:val="003936C0"/>
    <w:rsid w:val="003938C1"/>
    <w:rsid w:val="00393A77"/>
    <w:rsid w:val="003958A3"/>
    <w:rsid w:val="00395D15"/>
    <w:rsid w:val="00396473"/>
    <w:rsid w:val="003967F2"/>
    <w:rsid w:val="00396D29"/>
    <w:rsid w:val="003A1BC4"/>
    <w:rsid w:val="003A59FE"/>
    <w:rsid w:val="003A6E0E"/>
    <w:rsid w:val="003A7846"/>
    <w:rsid w:val="003B1189"/>
    <w:rsid w:val="003B2D55"/>
    <w:rsid w:val="003C2B86"/>
    <w:rsid w:val="003C469D"/>
    <w:rsid w:val="003C4E42"/>
    <w:rsid w:val="003C52FA"/>
    <w:rsid w:val="003C5688"/>
    <w:rsid w:val="003C650B"/>
    <w:rsid w:val="003C6974"/>
    <w:rsid w:val="003D1528"/>
    <w:rsid w:val="003D5993"/>
    <w:rsid w:val="003D777E"/>
    <w:rsid w:val="003E03D5"/>
    <w:rsid w:val="003E2CF6"/>
    <w:rsid w:val="003E3DAD"/>
    <w:rsid w:val="003E4A5F"/>
    <w:rsid w:val="003E67F5"/>
    <w:rsid w:val="003E69AA"/>
    <w:rsid w:val="003E6A4D"/>
    <w:rsid w:val="003F1787"/>
    <w:rsid w:val="003F2D0F"/>
    <w:rsid w:val="003F315C"/>
    <w:rsid w:val="003F3FE4"/>
    <w:rsid w:val="003F53A5"/>
    <w:rsid w:val="003F7782"/>
    <w:rsid w:val="004000A9"/>
    <w:rsid w:val="00401BDA"/>
    <w:rsid w:val="00407745"/>
    <w:rsid w:val="00407DE8"/>
    <w:rsid w:val="004104CF"/>
    <w:rsid w:val="0041050C"/>
    <w:rsid w:val="00417378"/>
    <w:rsid w:val="00424245"/>
    <w:rsid w:val="0042606D"/>
    <w:rsid w:val="00427E66"/>
    <w:rsid w:val="0043144F"/>
    <w:rsid w:val="00434068"/>
    <w:rsid w:val="004347DD"/>
    <w:rsid w:val="0043558D"/>
    <w:rsid w:val="00440807"/>
    <w:rsid w:val="00441582"/>
    <w:rsid w:val="00441EEC"/>
    <w:rsid w:val="00444E28"/>
    <w:rsid w:val="00446344"/>
    <w:rsid w:val="00454686"/>
    <w:rsid w:val="00454CFE"/>
    <w:rsid w:val="00456353"/>
    <w:rsid w:val="004564CA"/>
    <w:rsid w:val="00460A9F"/>
    <w:rsid w:val="0046183F"/>
    <w:rsid w:val="004639BB"/>
    <w:rsid w:val="00464D58"/>
    <w:rsid w:val="004670B4"/>
    <w:rsid w:val="00467F5D"/>
    <w:rsid w:val="00470656"/>
    <w:rsid w:val="00470680"/>
    <w:rsid w:val="00471345"/>
    <w:rsid w:val="00471C41"/>
    <w:rsid w:val="00471FF7"/>
    <w:rsid w:val="004760E4"/>
    <w:rsid w:val="004808E1"/>
    <w:rsid w:val="00481AAB"/>
    <w:rsid w:val="004829CB"/>
    <w:rsid w:val="00483DBB"/>
    <w:rsid w:val="004841B3"/>
    <w:rsid w:val="00493BA5"/>
    <w:rsid w:val="00494B6E"/>
    <w:rsid w:val="00494E5B"/>
    <w:rsid w:val="00495D70"/>
    <w:rsid w:val="004A0128"/>
    <w:rsid w:val="004A0610"/>
    <w:rsid w:val="004A1285"/>
    <w:rsid w:val="004A17F9"/>
    <w:rsid w:val="004A201F"/>
    <w:rsid w:val="004A2040"/>
    <w:rsid w:val="004A3940"/>
    <w:rsid w:val="004A4048"/>
    <w:rsid w:val="004A43E7"/>
    <w:rsid w:val="004A4B3D"/>
    <w:rsid w:val="004A7E2E"/>
    <w:rsid w:val="004B11CC"/>
    <w:rsid w:val="004B1DFC"/>
    <w:rsid w:val="004B21E6"/>
    <w:rsid w:val="004B62A6"/>
    <w:rsid w:val="004B6A5C"/>
    <w:rsid w:val="004B6D0A"/>
    <w:rsid w:val="004C0FEA"/>
    <w:rsid w:val="004C483E"/>
    <w:rsid w:val="004C4EDF"/>
    <w:rsid w:val="004C58C4"/>
    <w:rsid w:val="004C7012"/>
    <w:rsid w:val="004C747C"/>
    <w:rsid w:val="004C74F7"/>
    <w:rsid w:val="004D1B02"/>
    <w:rsid w:val="004D52C8"/>
    <w:rsid w:val="004E0A86"/>
    <w:rsid w:val="004E418B"/>
    <w:rsid w:val="004E4C49"/>
    <w:rsid w:val="004E57CB"/>
    <w:rsid w:val="004E65FA"/>
    <w:rsid w:val="004E788C"/>
    <w:rsid w:val="004F1CD5"/>
    <w:rsid w:val="004F253C"/>
    <w:rsid w:val="004F2A53"/>
    <w:rsid w:val="004F2B73"/>
    <w:rsid w:val="004F31C0"/>
    <w:rsid w:val="004F469D"/>
    <w:rsid w:val="004F5313"/>
    <w:rsid w:val="004F5DD8"/>
    <w:rsid w:val="00500D76"/>
    <w:rsid w:val="00505149"/>
    <w:rsid w:val="00506603"/>
    <w:rsid w:val="005069B6"/>
    <w:rsid w:val="00507007"/>
    <w:rsid w:val="00507878"/>
    <w:rsid w:val="00507F16"/>
    <w:rsid w:val="005137FA"/>
    <w:rsid w:val="00514296"/>
    <w:rsid w:val="00515281"/>
    <w:rsid w:val="0051621C"/>
    <w:rsid w:val="005177F4"/>
    <w:rsid w:val="005216C1"/>
    <w:rsid w:val="00526301"/>
    <w:rsid w:val="005308DB"/>
    <w:rsid w:val="00530A08"/>
    <w:rsid w:val="005310E2"/>
    <w:rsid w:val="0053118E"/>
    <w:rsid w:val="00531A26"/>
    <w:rsid w:val="00533272"/>
    <w:rsid w:val="005370A2"/>
    <w:rsid w:val="00537645"/>
    <w:rsid w:val="00540B35"/>
    <w:rsid w:val="00541135"/>
    <w:rsid w:val="00541F55"/>
    <w:rsid w:val="00545B55"/>
    <w:rsid w:val="00545F11"/>
    <w:rsid w:val="005465CA"/>
    <w:rsid w:val="00546D6E"/>
    <w:rsid w:val="00550301"/>
    <w:rsid w:val="00550FD5"/>
    <w:rsid w:val="005546C4"/>
    <w:rsid w:val="00556C94"/>
    <w:rsid w:val="00561AB1"/>
    <w:rsid w:val="00561BFB"/>
    <w:rsid w:val="00563387"/>
    <w:rsid w:val="00563F3F"/>
    <w:rsid w:val="005640C8"/>
    <w:rsid w:val="00564B0C"/>
    <w:rsid w:val="005654DE"/>
    <w:rsid w:val="00566008"/>
    <w:rsid w:val="005674DF"/>
    <w:rsid w:val="00572C4B"/>
    <w:rsid w:val="005732A9"/>
    <w:rsid w:val="005739A7"/>
    <w:rsid w:val="00576462"/>
    <w:rsid w:val="00576E9C"/>
    <w:rsid w:val="0057771F"/>
    <w:rsid w:val="005812CA"/>
    <w:rsid w:val="0058261E"/>
    <w:rsid w:val="00585819"/>
    <w:rsid w:val="00586568"/>
    <w:rsid w:val="005908CE"/>
    <w:rsid w:val="005909A4"/>
    <w:rsid w:val="00593AF3"/>
    <w:rsid w:val="00593E66"/>
    <w:rsid w:val="00595C09"/>
    <w:rsid w:val="00597E48"/>
    <w:rsid w:val="005A0D23"/>
    <w:rsid w:val="005A0F78"/>
    <w:rsid w:val="005A3365"/>
    <w:rsid w:val="005A4F67"/>
    <w:rsid w:val="005A6E95"/>
    <w:rsid w:val="005B3413"/>
    <w:rsid w:val="005B4A7E"/>
    <w:rsid w:val="005B4F41"/>
    <w:rsid w:val="005B74A3"/>
    <w:rsid w:val="005B773E"/>
    <w:rsid w:val="005C057F"/>
    <w:rsid w:val="005C15FB"/>
    <w:rsid w:val="005C5D14"/>
    <w:rsid w:val="005D0B33"/>
    <w:rsid w:val="005D7A17"/>
    <w:rsid w:val="005E0BDC"/>
    <w:rsid w:val="005E13C5"/>
    <w:rsid w:val="005E1CAA"/>
    <w:rsid w:val="005E24F7"/>
    <w:rsid w:val="005E3A3C"/>
    <w:rsid w:val="005E408B"/>
    <w:rsid w:val="005E42F7"/>
    <w:rsid w:val="005E45E0"/>
    <w:rsid w:val="005E6939"/>
    <w:rsid w:val="005E7126"/>
    <w:rsid w:val="005F0285"/>
    <w:rsid w:val="005F0321"/>
    <w:rsid w:val="005F321F"/>
    <w:rsid w:val="005F39AE"/>
    <w:rsid w:val="005F3A10"/>
    <w:rsid w:val="005F70F7"/>
    <w:rsid w:val="00606EA8"/>
    <w:rsid w:val="00611F2D"/>
    <w:rsid w:val="00612A89"/>
    <w:rsid w:val="00615102"/>
    <w:rsid w:val="00616153"/>
    <w:rsid w:val="00616211"/>
    <w:rsid w:val="006205FE"/>
    <w:rsid w:val="00622036"/>
    <w:rsid w:val="00622ECD"/>
    <w:rsid w:val="00625406"/>
    <w:rsid w:val="006339B3"/>
    <w:rsid w:val="0063523B"/>
    <w:rsid w:val="00640DD7"/>
    <w:rsid w:val="0064170A"/>
    <w:rsid w:val="006434F9"/>
    <w:rsid w:val="00643D62"/>
    <w:rsid w:val="0065079B"/>
    <w:rsid w:val="00652537"/>
    <w:rsid w:val="00653EBA"/>
    <w:rsid w:val="0065490F"/>
    <w:rsid w:val="0065580F"/>
    <w:rsid w:val="0065776F"/>
    <w:rsid w:val="006602DC"/>
    <w:rsid w:val="00662A94"/>
    <w:rsid w:val="006650DA"/>
    <w:rsid w:val="006653D2"/>
    <w:rsid w:val="00670357"/>
    <w:rsid w:val="00670C69"/>
    <w:rsid w:val="00672496"/>
    <w:rsid w:val="006762D0"/>
    <w:rsid w:val="0067672D"/>
    <w:rsid w:val="00676895"/>
    <w:rsid w:val="00676CC4"/>
    <w:rsid w:val="00681977"/>
    <w:rsid w:val="00683946"/>
    <w:rsid w:val="006845B6"/>
    <w:rsid w:val="00684675"/>
    <w:rsid w:val="00684C98"/>
    <w:rsid w:val="00691763"/>
    <w:rsid w:val="006938FD"/>
    <w:rsid w:val="00693CF7"/>
    <w:rsid w:val="00695776"/>
    <w:rsid w:val="006A1AA9"/>
    <w:rsid w:val="006A3CA0"/>
    <w:rsid w:val="006A4D11"/>
    <w:rsid w:val="006A53D8"/>
    <w:rsid w:val="006A63FE"/>
    <w:rsid w:val="006A6B94"/>
    <w:rsid w:val="006A7E37"/>
    <w:rsid w:val="006B2A21"/>
    <w:rsid w:val="006B3A86"/>
    <w:rsid w:val="006B422F"/>
    <w:rsid w:val="006B48E4"/>
    <w:rsid w:val="006B584A"/>
    <w:rsid w:val="006B7AE0"/>
    <w:rsid w:val="006C0C61"/>
    <w:rsid w:val="006C0CC3"/>
    <w:rsid w:val="006C75F6"/>
    <w:rsid w:val="006D06A8"/>
    <w:rsid w:val="006D0E88"/>
    <w:rsid w:val="006D1954"/>
    <w:rsid w:val="006D4759"/>
    <w:rsid w:val="006E0FBA"/>
    <w:rsid w:val="006E3358"/>
    <w:rsid w:val="006E341A"/>
    <w:rsid w:val="006E4111"/>
    <w:rsid w:val="006E7A30"/>
    <w:rsid w:val="006F013E"/>
    <w:rsid w:val="006F046A"/>
    <w:rsid w:val="006F2440"/>
    <w:rsid w:val="006F363B"/>
    <w:rsid w:val="006F5004"/>
    <w:rsid w:val="006F5329"/>
    <w:rsid w:val="006F58EC"/>
    <w:rsid w:val="006F648A"/>
    <w:rsid w:val="00701DFB"/>
    <w:rsid w:val="00702F7A"/>
    <w:rsid w:val="00703A86"/>
    <w:rsid w:val="007046F2"/>
    <w:rsid w:val="00705120"/>
    <w:rsid w:val="00706247"/>
    <w:rsid w:val="0070780C"/>
    <w:rsid w:val="007114E3"/>
    <w:rsid w:val="00714A3C"/>
    <w:rsid w:val="00714ACC"/>
    <w:rsid w:val="00721075"/>
    <w:rsid w:val="007214CB"/>
    <w:rsid w:val="007219A5"/>
    <w:rsid w:val="007245DE"/>
    <w:rsid w:val="007300AA"/>
    <w:rsid w:val="00731F1E"/>
    <w:rsid w:val="0073233A"/>
    <w:rsid w:val="007360D5"/>
    <w:rsid w:val="007374D8"/>
    <w:rsid w:val="007422A4"/>
    <w:rsid w:val="007439EA"/>
    <w:rsid w:val="00745DEF"/>
    <w:rsid w:val="00747B59"/>
    <w:rsid w:val="0075000A"/>
    <w:rsid w:val="00751AD0"/>
    <w:rsid w:val="00751F1A"/>
    <w:rsid w:val="007528A7"/>
    <w:rsid w:val="00756AA2"/>
    <w:rsid w:val="007576C4"/>
    <w:rsid w:val="00760420"/>
    <w:rsid w:val="00760FAE"/>
    <w:rsid w:val="00770A9E"/>
    <w:rsid w:val="00770FDA"/>
    <w:rsid w:val="00771BEE"/>
    <w:rsid w:val="00771F28"/>
    <w:rsid w:val="007758B9"/>
    <w:rsid w:val="00776F04"/>
    <w:rsid w:val="007818DD"/>
    <w:rsid w:val="00781A2B"/>
    <w:rsid w:val="00785FBE"/>
    <w:rsid w:val="0078729C"/>
    <w:rsid w:val="007917BC"/>
    <w:rsid w:val="00791971"/>
    <w:rsid w:val="0079246A"/>
    <w:rsid w:val="007927AB"/>
    <w:rsid w:val="007A05B8"/>
    <w:rsid w:val="007A11C7"/>
    <w:rsid w:val="007A13D3"/>
    <w:rsid w:val="007A1ED7"/>
    <w:rsid w:val="007B243A"/>
    <w:rsid w:val="007B50FC"/>
    <w:rsid w:val="007B5649"/>
    <w:rsid w:val="007B6D76"/>
    <w:rsid w:val="007B7051"/>
    <w:rsid w:val="007B746F"/>
    <w:rsid w:val="007C01E9"/>
    <w:rsid w:val="007C0EF5"/>
    <w:rsid w:val="007C14EE"/>
    <w:rsid w:val="007C1B21"/>
    <w:rsid w:val="007C3982"/>
    <w:rsid w:val="007C5341"/>
    <w:rsid w:val="007D264F"/>
    <w:rsid w:val="007D26FD"/>
    <w:rsid w:val="007D3A2F"/>
    <w:rsid w:val="007D4B27"/>
    <w:rsid w:val="007D66CA"/>
    <w:rsid w:val="007D6AAD"/>
    <w:rsid w:val="007D6F5F"/>
    <w:rsid w:val="007E0FBE"/>
    <w:rsid w:val="007E1C28"/>
    <w:rsid w:val="007E3DCA"/>
    <w:rsid w:val="007E4ACE"/>
    <w:rsid w:val="007E4C3F"/>
    <w:rsid w:val="007E5E0A"/>
    <w:rsid w:val="007E71F5"/>
    <w:rsid w:val="007E7481"/>
    <w:rsid w:val="007F3B6A"/>
    <w:rsid w:val="007F49B8"/>
    <w:rsid w:val="007F4B56"/>
    <w:rsid w:val="007F535E"/>
    <w:rsid w:val="007F5741"/>
    <w:rsid w:val="007F5FC9"/>
    <w:rsid w:val="007F7FE4"/>
    <w:rsid w:val="0080177F"/>
    <w:rsid w:val="00801B35"/>
    <w:rsid w:val="008021F6"/>
    <w:rsid w:val="00804618"/>
    <w:rsid w:val="008049DC"/>
    <w:rsid w:val="008075A6"/>
    <w:rsid w:val="00810A7B"/>
    <w:rsid w:val="008143F5"/>
    <w:rsid w:val="0081722C"/>
    <w:rsid w:val="00822912"/>
    <w:rsid w:val="00823478"/>
    <w:rsid w:val="00823C5B"/>
    <w:rsid w:val="00825088"/>
    <w:rsid w:val="00825423"/>
    <w:rsid w:val="008276A6"/>
    <w:rsid w:val="00831C8E"/>
    <w:rsid w:val="00833EA1"/>
    <w:rsid w:val="00840B34"/>
    <w:rsid w:val="008424EB"/>
    <w:rsid w:val="00844D5B"/>
    <w:rsid w:val="00845568"/>
    <w:rsid w:val="008455D9"/>
    <w:rsid w:val="00846ABE"/>
    <w:rsid w:val="00853EE6"/>
    <w:rsid w:val="00855E06"/>
    <w:rsid w:val="00860906"/>
    <w:rsid w:val="00861477"/>
    <w:rsid w:val="00863109"/>
    <w:rsid w:val="0086394C"/>
    <w:rsid w:val="008644ED"/>
    <w:rsid w:val="00866528"/>
    <w:rsid w:val="0087183D"/>
    <w:rsid w:val="00872A26"/>
    <w:rsid w:val="00872F7C"/>
    <w:rsid w:val="00873578"/>
    <w:rsid w:val="00874BA7"/>
    <w:rsid w:val="00874C86"/>
    <w:rsid w:val="00880B1F"/>
    <w:rsid w:val="00882B7A"/>
    <w:rsid w:val="00885FD1"/>
    <w:rsid w:val="008938C4"/>
    <w:rsid w:val="00894F05"/>
    <w:rsid w:val="00895FCE"/>
    <w:rsid w:val="00896DE2"/>
    <w:rsid w:val="008A0DE3"/>
    <w:rsid w:val="008A5349"/>
    <w:rsid w:val="008B0733"/>
    <w:rsid w:val="008B074C"/>
    <w:rsid w:val="008B166A"/>
    <w:rsid w:val="008B56AF"/>
    <w:rsid w:val="008B7ED6"/>
    <w:rsid w:val="008C0077"/>
    <w:rsid w:val="008C1020"/>
    <w:rsid w:val="008C2526"/>
    <w:rsid w:val="008C56AC"/>
    <w:rsid w:val="008C741B"/>
    <w:rsid w:val="008D0621"/>
    <w:rsid w:val="008D4DB7"/>
    <w:rsid w:val="008D568B"/>
    <w:rsid w:val="008E19A7"/>
    <w:rsid w:val="008F116F"/>
    <w:rsid w:val="008F1D54"/>
    <w:rsid w:val="008F2642"/>
    <w:rsid w:val="009029B5"/>
    <w:rsid w:val="00902C0B"/>
    <w:rsid w:val="00903264"/>
    <w:rsid w:val="00907A39"/>
    <w:rsid w:val="009106CC"/>
    <w:rsid w:val="0091087D"/>
    <w:rsid w:val="00910D81"/>
    <w:rsid w:val="00911DFB"/>
    <w:rsid w:val="009172CA"/>
    <w:rsid w:val="00917D3F"/>
    <w:rsid w:val="00917EB2"/>
    <w:rsid w:val="00920138"/>
    <w:rsid w:val="0092033D"/>
    <w:rsid w:val="009216DC"/>
    <w:rsid w:val="00922A09"/>
    <w:rsid w:val="009232B9"/>
    <w:rsid w:val="00924016"/>
    <w:rsid w:val="0092505A"/>
    <w:rsid w:val="00925C73"/>
    <w:rsid w:val="00931009"/>
    <w:rsid w:val="009313EF"/>
    <w:rsid w:val="00932CA7"/>
    <w:rsid w:val="00933006"/>
    <w:rsid w:val="009377D7"/>
    <w:rsid w:val="009418FF"/>
    <w:rsid w:val="00941C1D"/>
    <w:rsid w:val="009435DA"/>
    <w:rsid w:val="009445B8"/>
    <w:rsid w:val="0095206B"/>
    <w:rsid w:val="009541E4"/>
    <w:rsid w:val="0095488C"/>
    <w:rsid w:val="0096327C"/>
    <w:rsid w:val="00964440"/>
    <w:rsid w:val="009645D4"/>
    <w:rsid w:val="00964A38"/>
    <w:rsid w:val="00965AF4"/>
    <w:rsid w:val="0096688C"/>
    <w:rsid w:val="009672D3"/>
    <w:rsid w:val="00970988"/>
    <w:rsid w:val="00972184"/>
    <w:rsid w:val="00973908"/>
    <w:rsid w:val="009800D9"/>
    <w:rsid w:val="00980FE8"/>
    <w:rsid w:val="009853CC"/>
    <w:rsid w:val="00985593"/>
    <w:rsid w:val="00990807"/>
    <w:rsid w:val="00992EB6"/>
    <w:rsid w:val="00993415"/>
    <w:rsid w:val="00993984"/>
    <w:rsid w:val="00994452"/>
    <w:rsid w:val="00994D1E"/>
    <w:rsid w:val="00996A50"/>
    <w:rsid w:val="009A011C"/>
    <w:rsid w:val="009A02F6"/>
    <w:rsid w:val="009A036E"/>
    <w:rsid w:val="009A2A7E"/>
    <w:rsid w:val="009A3F9D"/>
    <w:rsid w:val="009A45F0"/>
    <w:rsid w:val="009A49D6"/>
    <w:rsid w:val="009A611F"/>
    <w:rsid w:val="009A779F"/>
    <w:rsid w:val="009B10D1"/>
    <w:rsid w:val="009B2410"/>
    <w:rsid w:val="009B4F2D"/>
    <w:rsid w:val="009B66F4"/>
    <w:rsid w:val="009C1253"/>
    <w:rsid w:val="009C27E5"/>
    <w:rsid w:val="009C28CA"/>
    <w:rsid w:val="009C32E1"/>
    <w:rsid w:val="009C3734"/>
    <w:rsid w:val="009C3F7C"/>
    <w:rsid w:val="009C4F82"/>
    <w:rsid w:val="009C6824"/>
    <w:rsid w:val="009D26AB"/>
    <w:rsid w:val="009D4DA1"/>
    <w:rsid w:val="009D51C1"/>
    <w:rsid w:val="009D5FF5"/>
    <w:rsid w:val="009D6638"/>
    <w:rsid w:val="009E0A03"/>
    <w:rsid w:val="009F0D94"/>
    <w:rsid w:val="009F2464"/>
    <w:rsid w:val="009F2966"/>
    <w:rsid w:val="009F393D"/>
    <w:rsid w:val="009F42E2"/>
    <w:rsid w:val="009F43DC"/>
    <w:rsid w:val="009F65A2"/>
    <w:rsid w:val="00A00096"/>
    <w:rsid w:val="00A00E3C"/>
    <w:rsid w:val="00A01EF3"/>
    <w:rsid w:val="00A023F0"/>
    <w:rsid w:val="00A027C9"/>
    <w:rsid w:val="00A067C6"/>
    <w:rsid w:val="00A067FF"/>
    <w:rsid w:val="00A13178"/>
    <w:rsid w:val="00A13573"/>
    <w:rsid w:val="00A13B0C"/>
    <w:rsid w:val="00A14021"/>
    <w:rsid w:val="00A202EA"/>
    <w:rsid w:val="00A20F20"/>
    <w:rsid w:val="00A21B69"/>
    <w:rsid w:val="00A21F58"/>
    <w:rsid w:val="00A226C7"/>
    <w:rsid w:val="00A229DE"/>
    <w:rsid w:val="00A2614B"/>
    <w:rsid w:val="00A26721"/>
    <w:rsid w:val="00A272CD"/>
    <w:rsid w:val="00A31B11"/>
    <w:rsid w:val="00A32081"/>
    <w:rsid w:val="00A34810"/>
    <w:rsid w:val="00A36258"/>
    <w:rsid w:val="00A37A15"/>
    <w:rsid w:val="00A44E87"/>
    <w:rsid w:val="00A455C5"/>
    <w:rsid w:val="00A5104F"/>
    <w:rsid w:val="00A53C3F"/>
    <w:rsid w:val="00A577AB"/>
    <w:rsid w:val="00A6148D"/>
    <w:rsid w:val="00A62FBA"/>
    <w:rsid w:val="00A6326A"/>
    <w:rsid w:val="00A70E35"/>
    <w:rsid w:val="00A71BBC"/>
    <w:rsid w:val="00A73C79"/>
    <w:rsid w:val="00A74E63"/>
    <w:rsid w:val="00A750B4"/>
    <w:rsid w:val="00A80562"/>
    <w:rsid w:val="00A831B7"/>
    <w:rsid w:val="00A83804"/>
    <w:rsid w:val="00A83B90"/>
    <w:rsid w:val="00A8583D"/>
    <w:rsid w:val="00A90353"/>
    <w:rsid w:val="00A90B41"/>
    <w:rsid w:val="00A90F56"/>
    <w:rsid w:val="00A95927"/>
    <w:rsid w:val="00A96070"/>
    <w:rsid w:val="00A961CC"/>
    <w:rsid w:val="00A9677B"/>
    <w:rsid w:val="00A97DF9"/>
    <w:rsid w:val="00AA0E59"/>
    <w:rsid w:val="00AA3311"/>
    <w:rsid w:val="00AA4D67"/>
    <w:rsid w:val="00AA6278"/>
    <w:rsid w:val="00AA711C"/>
    <w:rsid w:val="00AA793F"/>
    <w:rsid w:val="00AB0D6E"/>
    <w:rsid w:val="00AB50FE"/>
    <w:rsid w:val="00AB56CA"/>
    <w:rsid w:val="00AC02B4"/>
    <w:rsid w:val="00AC201E"/>
    <w:rsid w:val="00AC2B2C"/>
    <w:rsid w:val="00AC3007"/>
    <w:rsid w:val="00AC3841"/>
    <w:rsid w:val="00AD1B44"/>
    <w:rsid w:val="00AD1D25"/>
    <w:rsid w:val="00AD3342"/>
    <w:rsid w:val="00AD4BFB"/>
    <w:rsid w:val="00AD509F"/>
    <w:rsid w:val="00AD7F27"/>
    <w:rsid w:val="00AE0666"/>
    <w:rsid w:val="00AE1646"/>
    <w:rsid w:val="00AE1C4E"/>
    <w:rsid w:val="00AE458C"/>
    <w:rsid w:val="00AE4A61"/>
    <w:rsid w:val="00AE570F"/>
    <w:rsid w:val="00AE7095"/>
    <w:rsid w:val="00AE738A"/>
    <w:rsid w:val="00AF175C"/>
    <w:rsid w:val="00AF3E78"/>
    <w:rsid w:val="00AF4B07"/>
    <w:rsid w:val="00AF4C74"/>
    <w:rsid w:val="00AF54CE"/>
    <w:rsid w:val="00AF60D5"/>
    <w:rsid w:val="00B00A2F"/>
    <w:rsid w:val="00B01F7A"/>
    <w:rsid w:val="00B026D6"/>
    <w:rsid w:val="00B03B3F"/>
    <w:rsid w:val="00B0617A"/>
    <w:rsid w:val="00B064AC"/>
    <w:rsid w:val="00B06584"/>
    <w:rsid w:val="00B067BD"/>
    <w:rsid w:val="00B07076"/>
    <w:rsid w:val="00B116EF"/>
    <w:rsid w:val="00B11764"/>
    <w:rsid w:val="00B11B07"/>
    <w:rsid w:val="00B15D10"/>
    <w:rsid w:val="00B163C6"/>
    <w:rsid w:val="00B1745F"/>
    <w:rsid w:val="00B22C56"/>
    <w:rsid w:val="00B23E26"/>
    <w:rsid w:val="00B24E65"/>
    <w:rsid w:val="00B263DE"/>
    <w:rsid w:val="00B26D15"/>
    <w:rsid w:val="00B27516"/>
    <w:rsid w:val="00B307D5"/>
    <w:rsid w:val="00B30835"/>
    <w:rsid w:val="00B403DF"/>
    <w:rsid w:val="00B42961"/>
    <w:rsid w:val="00B429E7"/>
    <w:rsid w:val="00B43E45"/>
    <w:rsid w:val="00B44D43"/>
    <w:rsid w:val="00B46D6D"/>
    <w:rsid w:val="00B5452D"/>
    <w:rsid w:val="00B547B8"/>
    <w:rsid w:val="00B551BE"/>
    <w:rsid w:val="00B5739C"/>
    <w:rsid w:val="00B577AE"/>
    <w:rsid w:val="00B6071C"/>
    <w:rsid w:val="00B617FA"/>
    <w:rsid w:val="00B63BDD"/>
    <w:rsid w:val="00B63CBF"/>
    <w:rsid w:val="00B6666E"/>
    <w:rsid w:val="00B700E7"/>
    <w:rsid w:val="00B7508D"/>
    <w:rsid w:val="00B75F06"/>
    <w:rsid w:val="00B8089E"/>
    <w:rsid w:val="00B80B9C"/>
    <w:rsid w:val="00B81420"/>
    <w:rsid w:val="00B81461"/>
    <w:rsid w:val="00B83AB9"/>
    <w:rsid w:val="00B8450D"/>
    <w:rsid w:val="00B85D55"/>
    <w:rsid w:val="00B8658D"/>
    <w:rsid w:val="00B86950"/>
    <w:rsid w:val="00B92C97"/>
    <w:rsid w:val="00B97999"/>
    <w:rsid w:val="00B97D44"/>
    <w:rsid w:val="00BA35CE"/>
    <w:rsid w:val="00BA6C17"/>
    <w:rsid w:val="00BA7919"/>
    <w:rsid w:val="00BB1B2D"/>
    <w:rsid w:val="00BB316F"/>
    <w:rsid w:val="00BB54FE"/>
    <w:rsid w:val="00BC00B7"/>
    <w:rsid w:val="00BC0B48"/>
    <w:rsid w:val="00BC1EF2"/>
    <w:rsid w:val="00BC6210"/>
    <w:rsid w:val="00BC6861"/>
    <w:rsid w:val="00BD04E5"/>
    <w:rsid w:val="00BD2F42"/>
    <w:rsid w:val="00BE18A6"/>
    <w:rsid w:val="00BE1F11"/>
    <w:rsid w:val="00BE2B21"/>
    <w:rsid w:val="00BE44FF"/>
    <w:rsid w:val="00BE5765"/>
    <w:rsid w:val="00BE629F"/>
    <w:rsid w:val="00BF0CA1"/>
    <w:rsid w:val="00BF13D0"/>
    <w:rsid w:val="00BF5AB6"/>
    <w:rsid w:val="00BF661A"/>
    <w:rsid w:val="00BF6B51"/>
    <w:rsid w:val="00C0014F"/>
    <w:rsid w:val="00C00202"/>
    <w:rsid w:val="00C03383"/>
    <w:rsid w:val="00C037AC"/>
    <w:rsid w:val="00C03DA7"/>
    <w:rsid w:val="00C05010"/>
    <w:rsid w:val="00C05E2A"/>
    <w:rsid w:val="00C06569"/>
    <w:rsid w:val="00C06652"/>
    <w:rsid w:val="00C06986"/>
    <w:rsid w:val="00C07D5C"/>
    <w:rsid w:val="00C1323B"/>
    <w:rsid w:val="00C13535"/>
    <w:rsid w:val="00C1567A"/>
    <w:rsid w:val="00C2046A"/>
    <w:rsid w:val="00C226A8"/>
    <w:rsid w:val="00C22C6E"/>
    <w:rsid w:val="00C245EB"/>
    <w:rsid w:val="00C250B5"/>
    <w:rsid w:val="00C31BC2"/>
    <w:rsid w:val="00C3309C"/>
    <w:rsid w:val="00C33BD8"/>
    <w:rsid w:val="00C34F32"/>
    <w:rsid w:val="00C36A7D"/>
    <w:rsid w:val="00C36E2B"/>
    <w:rsid w:val="00C377F9"/>
    <w:rsid w:val="00C37A00"/>
    <w:rsid w:val="00C413CE"/>
    <w:rsid w:val="00C41610"/>
    <w:rsid w:val="00C460FE"/>
    <w:rsid w:val="00C46146"/>
    <w:rsid w:val="00C46E05"/>
    <w:rsid w:val="00C46E23"/>
    <w:rsid w:val="00C46F58"/>
    <w:rsid w:val="00C502D2"/>
    <w:rsid w:val="00C522CE"/>
    <w:rsid w:val="00C5270F"/>
    <w:rsid w:val="00C53865"/>
    <w:rsid w:val="00C54B54"/>
    <w:rsid w:val="00C54C3D"/>
    <w:rsid w:val="00C55D4F"/>
    <w:rsid w:val="00C600EB"/>
    <w:rsid w:val="00C61C07"/>
    <w:rsid w:val="00C678F0"/>
    <w:rsid w:val="00C74E02"/>
    <w:rsid w:val="00C779B8"/>
    <w:rsid w:val="00C803C5"/>
    <w:rsid w:val="00C81A94"/>
    <w:rsid w:val="00C8327C"/>
    <w:rsid w:val="00C84F3B"/>
    <w:rsid w:val="00C8543B"/>
    <w:rsid w:val="00C85A9B"/>
    <w:rsid w:val="00C92C4D"/>
    <w:rsid w:val="00C92E02"/>
    <w:rsid w:val="00C92F68"/>
    <w:rsid w:val="00C93957"/>
    <w:rsid w:val="00C93AE7"/>
    <w:rsid w:val="00C96813"/>
    <w:rsid w:val="00C96BCA"/>
    <w:rsid w:val="00C97AC0"/>
    <w:rsid w:val="00CA04E6"/>
    <w:rsid w:val="00CA0F40"/>
    <w:rsid w:val="00CA4DA2"/>
    <w:rsid w:val="00CA65F9"/>
    <w:rsid w:val="00CA6666"/>
    <w:rsid w:val="00CA730D"/>
    <w:rsid w:val="00CB1968"/>
    <w:rsid w:val="00CB6384"/>
    <w:rsid w:val="00CC1033"/>
    <w:rsid w:val="00CC48E6"/>
    <w:rsid w:val="00CD4379"/>
    <w:rsid w:val="00CD5FFD"/>
    <w:rsid w:val="00CD7AD7"/>
    <w:rsid w:val="00CD7DFB"/>
    <w:rsid w:val="00CE6699"/>
    <w:rsid w:val="00CE6CDA"/>
    <w:rsid w:val="00CE6E14"/>
    <w:rsid w:val="00CE7321"/>
    <w:rsid w:val="00CF3F9F"/>
    <w:rsid w:val="00CF63DD"/>
    <w:rsid w:val="00CF694A"/>
    <w:rsid w:val="00CF72D2"/>
    <w:rsid w:val="00CF7599"/>
    <w:rsid w:val="00D01CC9"/>
    <w:rsid w:val="00D02FB3"/>
    <w:rsid w:val="00D031EA"/>
    <w:rsid w:val="00D031FB"/>
    <w:rsid w:val="00D03891"/>
    <w:rsid w:val="00D03926"/>
    <w:rsid w:val="00D04460"/>
    <w:rsid w:val="00D049DB"/>
    <w:rsid w:val="00D05F9F"/>
    <w:rsid w:val="00D06A9F"/>
    <w:rsid w:val="00D07E65"/>
    <w:rsid w:val="00D07EB5"/>
    <w:rsid w:val="00D10649"/>
    <w:rsid w:val="00D11308"/>
    <w:rsid w:val="00D1311F"/>
    <w:rsid w:val="00D13FF4"/>
    <w:rsid w:val="00D14A06"/>
    <w:rsid w:val="00D159BF"/>
    <w:rsid w:val="00D23CD6"/>
    <w:rsid w:val="00D24BA2"/>
    <w:rsid w:val="00D24E4E"/>
    <w:rsid w:val="00D304F1"/>
    <w:rsid w:val="00D328F3"/>
    <w:rsid w:val="00D4025E"/>
    <w:rsid w:val="00D409E0"/>
    <w:rsid w:val="00D4539A"/>
    <w:rsid w:val="00D56D2C"/>
    <w:rsid w:val="00D617EB"/>
    <w:rsid w:val="00D63C36"/>
    <w:rsid w:val="00D63E17"/>
    <w:rsid w:val="00D6441E"/>
    <w:rsid w:val="00D6515A"/>
    <w:rsid w:val="00D6714A"/>
    <w:rsid w:val="00D71890"/>
    <w:rsid w:val="00D73982"/>
    <w:rsid w:val="00D73D06"/>
    <w:rsid w:val="00D75C20"/>
    <w:rsid w:val="00D82B9E"/>
    <w:rsid w:val="00D920D9"/>
    <w:rsid w:val="00D93C9B"/>
    <w:rsid w:val="00D951DD"/>
    <w:rsid w:val="00D96B67"/>
    <w:rsid w:val="00D96BC0"/>
    <w:rsid w:val="00DA01C1"/>
    <w:rsid w:val="00DA11EF"/>
    <w:rsid w:val="00DA1257"/>
    <w:rsid w:val="00DA382E"/>
    <w:rsid w:val="00DA5023"/>
    <w:rsid w:val="00DA5414"/>
    <w:rsid w:val="00DA5FD4"/>
    <w:rsid w:val="00DB1017"/>
    <w:rsid w:val="00DB120E"/>
    <w:rsid w:val="00DB137B"/>
    <w:rsid w:val="00DB3F5C"/>
    <w:rsid w:val="00DB401F"/>
    <w:rsid w:val="00DB43FF"/>
    <w:rsid w:val="00DB45BE"/>
    <w:rsid w:val="00DB676F"/>
    <w:rsid w:val="00DB679A"/>
    <w:rsid w:val="00DB733B"/>
    <w:rsid w:val="00DC12ED"/>
    <w:rsid w:val="00DC23DC"/>
    <w:rsid w:val="00DC2843"/>
    <w:rsid w:val="00DC3997"/>
    <w:rsid w:val="00DC3F44"/>
    <w:rsid w:val="00DC4AAD"/>
    <w:rsid w:val="00DC4CFC"/>
    <w:rsid w:val="00DC6D5E"/>
    <w:rsid w:val="00DD1264"/>
    <w:rsid w:val="00DD167A"/>
    <w:rsid w:val="00DD1C65"/>
    <w:rsid w:val="00DD54CF"/>
    <w:rsid w:val="00DD54FD"/>
    <w:rsid w:val="00DD5EE0"/>
    <w:rsid w:val="00DD7C35"/>
    <w:rsid w:val="00DE0B4A"/>
    <w:rsid w:val="00DE1827"/>
    <w:rsid w:val="00DE71A4"/>
    <w:rsid w:val="00DF01D3"/>
    <w:rsid w:val="00DF1176"/>
    <w:rsid w:val="00DF1483"/>
    <w:rsid w:val="00DF2FAF"/>
    <w:rsid w:val="00DF31FE"/>
    <w:rsid w:val="00DF5F0A"/>
    <w:rsid w:val="00DF6A03"/>
    <w:rsid w:val="00E01146"/>
    <w:rsid w:val="00E017C6"/>
    <w:rsid w:val="00E02403"/>
    <w:rsid w:val="00E04B54"/>
    <w:rsid w:val="00E04EC3"/>
    <w:rsid w:val="00E06D1B"/>
    <w:rsid w:val="00E10A13"/>
    <w:rsid w:val="00E11169"/>
    <w:rsid w:val="00E1149C"/>
    <w:rsid w:val="00E12E32"/>
    <w:rsid w:val="00E13A76"/>
    <w:rsid w:val="00E1492D"/>
    <w:rsid w:val="00E1794E"/>
    <w:rsid w:val="00E2319B"/>
    <w:rsid w:val="00E23E10"/>
    <w:rsid w:val="00E2478E"/>
    <w:rsid w:val="00E259FE"/>
    <w:rsid w:val="00E25E5C"/>
    <w:rsid w:val="00E30759"/>
    <w:rsid w:val="00E31900"/>
    <w:rsid w:val="00E35E7E"/>
    <w:rsid w:val="00E376EF"/>
    <w:rsid w:val="00E43AB2"/>
    <w:rsid w:val="00E45EF9"/>
    <w:rsid w:val="00E51804"/>
    <w:rsid w:val="00E51C89"/>
    <w:rsid w:val="00E53744"/>
    <w:rsid w:val="00E555CA"/>
    <w:rsid w:val="00E570C9"/>
    <w:rsid w:val="00E6016F"/>
    <w:rsid w:val="00E614D5"/>
    <w:rsid w:val="00E63E44"/>
    <w:rsid w:val="00E65CE5"/>
    <w:rsid w:val="00E65E50"/>
    <w:rsid w:val="00E662BD"/>
    <w:rsid w:val="00E70600"/>
    <w:rsid w:val="00E711B3"/>
    <w:rsid w:val="00E758A2"/>
    <w:rsid w:val="00E80D8D"/>
    <w:rsid w:val="00E80DC2"/>
    <w:rsid w:val="00E84D81"/>
    <w:rsid w:val="00E9028B"/>
    <w:rsid w:val="00E90937"/>
    <w:rsid w:val="00E91B56"/>
    <w:rsid w:val="00E91D27"/>
    <w:rsid w:val="00E95DA1"/>
    <w:rsid w:val="00E96EED"/>
    <w:rsid w:val="00E97327"/>
    <w:rsid w:val="00EA0A25"/>
    <w:rsid w:val="00EA1BA6"/>
    <w:rsid w:val="00EA4308"/>
    <w:rsid w:val="00EA4349"/>
    <w:rsid w:val="00EA4894"/>
    <w:rsid w:val="00EA765F"/>
    <w:rsid w:val="00EB0BFB"/>
    <w:rsid w:val="00EB303D"/>
    <w:rsid w:val="00EB4C3B"/>
    <w:rsid w:val="00EB542F"/>
    <w:rsid w:val="00EC278A"/>
    <w:rsid w:val="00EC3612"/>
    <w:rsid w:val="00EC3A34"/>
    <w:rsid w:val="00EC7285"/>
    <w:rsid w:val="00EC7F68"/>
    <w:rsid w:val="00ED02F7"/>
    <w:rsid w:val="00ED18ED"/>
    <w:rsid w:val="00ED3F75"/>
    <w:rsid w:val="00ED631C"/>
    <w:rsid w:val="00ED7079"/>
    <w:rsid w:val="00EE0F09"/>
    <w:rsid w:val="00EE1D09"/>
    <w:rsid w:val="00EE3DB2"/>
    <w:rsid w:val="00EE5E50"/>
    <w:rsid w:val="00EE606E"/>
    <w:rsid w:val="00EE637F"/>
    <w:rsid w:val="00EF7187"/>
    <w:rsid w:val="00EF79F3"/>
    <w:rsid w:val="00EF7C31"/>
    <w:rsid w:val="00EF7F62"/>
    <w:rsid w:val="00F0020C"/>
    <w:rsid w:val="00F05465"/>
    <w:rsid w:val="00F05EE0"/>
    <w:rsid w:val="00F061C6"/>
    <w:rsid w:val="00F07A35"/>
    <w:rsid w:val="00F105DD"/>
    <w:rsid w:val="00F13226"/>
    <w:rsid w:val="00F13328"/>
    <w:rsid w:val="00F149A2"/>
    <w:rsid w:val="00F16252"/>
    <w:rsid w:val="00F2388D"/>
    <w:rsid w:val="00F250F0"/>
    <w:rsid w:val="00F262DE"/>
    <w:rsid w:val="00F2712E"/>
    <w:rsid w:val="00F33FEE"/>
    <w:rsid w:val="00F34348"/>
    <w:rsid w:val="00F36CAB"/>
    <w:rsid w:val="00F41411"/>
    <w:rsid w:val="00F434B6"/>
    <w:rsid w:val="00F4374A"/>
    <w:rsid w:val="00F4485A"/>
    <w:rsid w:val="00F45F12"/>
    <w:rsid w:val="00F51238"/>
    <w:rsid w:val="00F55272"/>
    <w:rsid w:val="00F562E4"/>
    <w:rsid w:val="00F603B6"/>
    <w:rsid w:val="00F61EDD"/>
    <w:rsid w:val="00F62080"/>
    <w:rsid w:val="00F63CA8"/>
    <w:rsid w:val="00F63F8F"/>
    <w:rsid w:val="00F646CF"/>
    <w:rsid w:val="00F65616"/>
    <w:rsid w:val="00F65E8B"/>
    <w:rsid w:val="00F665EF"/>
    <w:rsid w:val="00F67DBC"/>
    <w:rsid w:val="00F72766"/>
    <w:rsid w:val="00F74A39"/>
    <w:rsid w:val="00F76146"/>
    <w:rsid w:val="00F7657E"/>
    <w:rsid w:val="00F77759"/>
    <w:rsid w:val="00F77DEF"/>
    <w:rsid w:val="00F806A5"/>
    <w:rsid w:val="00F84729"/>
    <w:rsid w:val="00F8777A"/>
    <w:rsid w:val="00F903AD"/>
    <w:rsid w:val="00F93260"/>
    <w:rsid w:val="00F93AE8"/>
    <w:rsid w:val="00F953F1"/>
    <w:rsid w:val="00F96533"/>
    <w:rsid w:val="00F97294"/>
    <w:rsid w:val="00F977A8"/>
    <w:rsid w:val="00F97F6B"/>
    <w:rsid w:val="00FA0844"/>
    <w:rsid w:val="00FA200D"/>
    <w:rsid w:val="00FA2225"/>
    <w:rsid w:val="00FA40C1"/>
    <w:rsid w:val="00FB079A"/>
    <w:rsid w:val="00FB3006"/>
    <w:rsid w:val="00FB38FB"/>
    <w:rsid w:val="00FB3C44"/>
    <w:rsid w:val="00FB492E"/>
    <w:rsid w:val="00FC56E4"/>
    <w:rsid w:val="00FC627A"/>
    <w:rsid w:val="00FC725D"/>
    <w:rsid w:val="00FD08F4"/>
    <w:rsid w:val="00FD26E7"/>
    <w:rsid w:val="00FD27D4"/>
    <w:rsid w:val="00FD5BEE"/>
    <w:rsid w:val="00FD5DA4"/>
    <w:rsid w:val="00FD62AC"/>
    <w:rsid w:val="00FD7B08"/>
    <w:rsid w:val="00FE0A07"/>
    <w:rsid w:val="00FE213F"/>
    <w:rsid w:val="00FE25D4"/>
    <w:rsid w:val="00FE2C62"/>
    <w:rsid w:val="00FE77DD"/>
    <w:rsid w:val="00FF0C86"/>
    <w:rsid w:val="00FF1036"/>
    <w:rsid w:val="00FF1AA3"/>
    <w:rsid w:val="00FF4C32"/>
    <w:rsid w:val="00FF58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A5"/>
  </w:style>
  <w:style w:type="paragraph" w:styleId="Titre1">
    <w:name w:val="heading 1"/>
    <w:aliases w:val="Niveau 1"/>
    <w:basedOn w:val="Normal"/>
    <w:next w:val="Normal"/>
    <w:link w:val="Titre1Car"/>
    <w:uiPriority w:val="9"/>
    <w:qFormat/>
    <w:rsid w:val="003F53A5"/>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3F53A5"/>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3F53A5"/>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3F53A5"/>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3F53A5"/>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3F53A5"/>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3F53A5"/>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3F53A5"/>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3F53A5"/>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0B69"/>
    <w:pPr>
      <w:ind w:left="720"/>
      <w:contextualSpacing/>
    </w:pPr>
  </w:style>
  <w:style w:type="paragraph" w:customStyle="1" w:styleId="Normal0">
    <w:name w:val="[Normal]"/>
    <w:rsid w:val="00202A25"/>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39"/>
    <w:rsid w:val="008C56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3F53A5"/>
    <w:rPr>
      <w:b/>
      <w:bCs/>
    </w:rPr>
  </w:style>
  <w:style w:type="character" w:styleId="Accentuation">
    <w:name w:val="Emphasis"/>
    <w:basedOn w:val="Policepardfaut"/>
    <w:uiPriority w:val="20"/>
    <w:qFormat/>
    <w:rsid w:val="003F53A5"/>
    <w:rPr>
      <w:i/>
      <w:iCs/>
      <w:color w:val="F79646" w:themeColor="accent6"/>
    </w:rPr>
  </w:style>
  <w:style w:type="character" w:styleId="Lienhypertexte">
    <w:name w:val="Hyperlink"/>
    <w:basedOn w:val="Policepardfaut"/>
    <w:uiPriority w:val="99"/>
    <w:unhideWhenUsed/>
    <w:rsid w:val="002B1A4A"/>
    <w:rPr>
      <w:color w:val="0000FF"/>
      <w:u w:val="single"/>
    </w:rPr>
  </w:style>
  <w:style w:type="paragraph" w:customStyle="1" w:styleId="Standard">
    <w:name w:val="Standard"/>
    <w:rsid w:val="00872A26"/>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En-tte">
    <w:name w:val="header"/>
    <w:basedOn w:val="Normal"/>
    <w:link w:val="En-tteCar"/>
    <w:uiPriority w:val="99"/>
    <w:unhideWhenUsed/>
    <w:rsid w:val="005732A9"/>
    <w:pPr>
      <w:tabs>
        <w:tab w:val="center" w:pos="4536"/>
        <w:tab w:val="right" w:pos="9072"/>
      </w:tabs>
      <w:spacing w:after="0" w:line="240" w:lineRule="auto"/>
    </w:pPr>
  </w:style>
  <w:style w:type="character" w:customStyle="1" w:styleId="En-tteCar">
    <w:name w:val="En-tête Car"/>
    <w:basedOn w:val="Policepardfaut"/>
    <w:link w:val="En-tte"/>
    <w:uiPriority w:val="99"/>
    <w:rsid w:val="005732A9"/>
  </w:style>
  <w:style w:type="paragraph" w:styleId="Pieddepage">
    <w:name w:val="footer"/>
    <w:basedOn w:val="Normal"/>
    <w:link w:val="PieddepageCar"/>
    <w:uiPriority w:val="99"/>
    <w:unhideWhenUsed/>
    <w:rsid w:val="005732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32A9"/>
  </w:style>
  <w:style w:type="table" w:customStyle="1" w:styleId="GridTableLight">
    <w:name w:val="Grid Table Light"/>
    <w:basedOn w:val="TableauNormal"/>
    <w:uiPriority w:val="40"/>
    <w:rsid w:val="007E1C2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itre1Car">
    <w:name w:val="Titre 1 Car"/>
    <w:aliases w:val="Niveau 1 Car"/>
    <w:basedOn w:val="Policepardfaut"/>
    <w:link w:val="Titre1"/>
    <w:uiPriority w:val="9"/>
    <w:rsid w:val="003F53A5"/>
    <w:rPr>
      <w:rFonts w:asciiTheme="majorHAnsi" w:eastAsiaTheme="majorEastAsia" w:hAnsiTheme="majorHAnsi" w:cstheme="majorBidi"/>
      <w:color w:val="E36C0A" w:themeColor="accent6" w:themeShade="BF"/>
      <w:sz w:val="40"/>
      <w:szCs w:val="40"/>
    </w:rPr>
  </w:style>
  <w:style w:type="character" w:customStyle="1" w:styleId="UnresolvedMention">
    <w:name w:val="Unresolved Mention"/>
    <w:basedOn w:val="Policepardfaut"/>
    <w:uiPriority w:val="99"/>
    <w:semiHidden/>
    <w:unhideWhenUsed/>
    <w:rsid w:val="00D96BC0"/>
    <w:rPr>
      <w:color w:val="605E5C"/>
      <w:shd w:val="clear" w:color="auto" w:fill="E1DFDD"/>
    </w:rPr>
  </w:style>
  <w:style w:type="character" w:customStyle="1" w:styleId="Titre2Car">
    <w:name w:val="Titre 2 Car"/>
    <w:basedOn w:val="Policepardfaut"/>
    <w:link w:val="Titre2"/>
    <w:uiPriority w:val="9"/>
    <w:semiHidden/>
    <w:rsid w:val="003F53A5"/>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3F53A5"/>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3F53A5"/>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3F53A5"/>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3F53A5"/>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3F53A5"/>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3F53A5"/>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3F53A5"/>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3F53A5"/>
    <w:pPr>
      <w:spacing w:line="240" w:lineRule="auto"/>
    </w:pPr>
    <w:rPr>
      <w:b/>
      <w:bCs/>
      <w:smallCaps/>
      <w:color w:val="595959" w:themeColor="text1" w:themeTint="A6"/>
    </w:rPr>
  </w:style>
  <w:style w:type="paragraph" w:styleId="Titre">
    <w:name w:val="Title"/>
    <w:basedOn w:val="Normal"/>
    <w:next w:val="Normal"/>
    <w:link w:val="TitreCar"/>
    <w:uiPriority w:val="10"/>
    <w:qFormat/>
    <w:rsid w:val="003F53A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F53A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F53A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F53A5"/>
    <w:rPr>
      <w:rFonts w:asciiTheme="majorHAnsi" w:eastAsiaTheme="majorEastAsia" w:hAnsiTheme="majorHAnsi" w:cstheme="majorBidi"/>
      <w:sz w:val="30"/>
      <w:szCs w:val="30"/>
    </w:rPr>
  </w:style>
  <w:style w:type="paragraph" w:styleId="Sansinterligne">
    <w:name w:val="No Spacing"/>
    <w:uiPriority w:val="1"/>
    <w:qFormat/>
    <w:rsid w:val="003F53A5"/>
    <w:pPr>
      <w:spacing w:after="0" w:line="240" w:lineRule="auto"/>
    </w:pPr>
  </w:style>
  <w:style w:type="paragraph" w:styleId="Citation">
    <w:name w:val="Quote"/>
    <w:basedOn w:val="Normal"/>
    <w:next w:val="Normal"/>
    <w:link w:val="CitationCar"/>
    <w:uiPriority w:val="29"/>
    <w:qFormat/>
    <w:rsid w:val="003F53A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F53A5"/>
    <w:rPr>
      <w:i/>
      <w:iCs/>
      <w:color w:val="262626" w:themeColor="text1" w:themeTint="D9"/>
    </w:rPr>
  </w:style>
  <w:style w:type="paragraph" w:styleId="Citationintense">
    <w:name w:val="Intense Quote"/>
    <w:basedOn w:val="Normal"/>
    <w:next w:val="Normal"/>
    <w:link w:val="CitationintenseCar"/>
    <w:uiPriority w:val="30"/>
    <w:qFormat/>
    <w:rsid w:val="003F53A5"/>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3F53A5"/>
    <w:rPr>
      <w:rFonts w:asciiTheme="majorHAnsi" w:eastAsiaTheme="majorEastAsia" w:hAnsiTheme="majorHAnsi" w:cstheme="majorBidi"/>
      <w:i/>
      <w:iCs/>
      <w:color w:val="F79646" w:themeColor="accent6"/>
      <w:sz w:val="32"/>
      <w:szCs w:val="32"/>
    </w:rPr>
  </w:style>
  <w:style w:type="character" w:styleId="Emphaseple">
    <w:name w:val="Subtle Emphasis"/>
    <w:basedOn w:val="Policepardfaut"/>
    <w:uiPriority w:val="19"/>
    <w:qFormat/>
    <w:rsid w:val="003F53A5"/>
    <w:rPr>
      <w:i/>
      <w:iCs/>
    </w:rPr>
  </w:style>
  <w:style w:type="character" w:styleId="Emphaseintense">
    <w:name w:val="Intense Emphasis"/>
    <w:basedOn w:val="Policepardfaut"/>
    <w:uiPriority w:val="21"/>
    <w:qFormat/>
    <w:rsid w:val="003F53A5"/>
    <w:rPr>
      <w:b/>
      <w:bCs/>
      <w:i/>
      <w:iCs/>
    </w:rPr>
  </w:style>
  <w:style w:type="character" w:styleId="Rfrenceple">
    <w:name w:val="Subtle Reference"/>
    <w:basedOn w:val="Policepardfaut"/>
    <w:uiPriority w:val="31"/>
    <w:qFormat/>
    <w:rsid w:val="003F53A5"/>
    <w:rPr>
      <w:smallCaps/>
      <w:color w:val="595959" w:themeColor="text1" w:themeTint="A6"/>
    </w:rPr>
  </w:style>
  <w:style w:type="character" w:styleId="Rfrenceintense">
    <w:name w:val="Intense Reference"/>
    <w:basedOn w:val="Policepardfaut"/>
    <w:uiPriority w:val="32"/>
    <w:qFormat/>
    <w:rsid w:val="003F53A5"/>
    <w:rPr>
      <w:b/>
      <w:bCs/>
      <w:smallCaps/>
      <w:color w:val="F79646" w:themeColor="accent6"/>
    </w:rPr>
  </w:style>
  <w:style w:type="character" w:styleId="Titredulivre">
    <w:name w:val="Book Title"/>
    <w:basedOn w:val="Policepardfaut"/>
    <w:uiPriority w:val="33"/>
    <w:qFormat/>
    <w:rsid w:val="003F53A5"/>
    <w:rPr>
      <w:b/>
      <w:bCs/>
      <w:caps w:val="0"/>
      <w:smallCaps/>
      <w:spacing w:val="7"/>
      <w:sz w:val="21"/>
      <w:szCs w:val="21"/>
    </w:rPr>
  </w:style>
  <w:style w:type="paragraph" w:styleId="En-ttedetabledesmatires">
    <w:name w:val="TOC Heading"/>
    <w:basedOn w:val="Titre1"/>
    <w:next w:val="Normal"/>
    <w:uiPriority w:val="39"/>
    <w:semiHidden/>
    <w:unhideWhenUsed/>
    <w:qFormat/>
    <w:rsid w:val="003F53A5"/>
    <w:pPr>
      <w:outlineLvl w:val="9"/>
    </w:pPr>
  </w:style>
  <w:style w:type="paragraph" w:customStyle="1" w:styleId="Default">
    <w:name w:val="Default"/>
    <w:rsid w:val="00494B6E"/>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paragraph">
    <w:name w:val="paragraph"/>
    <w:basedOn w:val="Normal"/>
    <w:rsid w:val="00652537"/>
    <w:pPr>
      <w:spacing w:after="0" w:line="240" w:lineRule="auto"/>
    </w:pPr>
    <w:rPr>
      <w:rFonts w:ascii="Calibri" w:eastAsiaTheme="minorHAnsi" w:hAnsi="Calibri" w:cs="Calibri"/>
      <w:sz w:val="22"/>
      <w:szCs w:val="22"/>
      <w:lang w:eastAsia="fr-FR"/>
    </w:rPr>
  </w:style>
  <w:style w:type="character" w:customStyle="1" w:styleId="normaltextrun">
    <w:name w:val="normaltextrun"/>
    <w:basedOn w:val="Policepardfaut"/>
    <w:rsid w:val="00652537"/>
  </w:style>
  <w:style w:type="character" w:customStyle="1" w:styleId="eop">
    <w:name w:val="eop"/>
    <w:basedOn w:val="Policepardfaut"/>
    <w:rsid w:val="00652537"/>
  </w:style>
  <w:style w:type="paragraph" w:styleId="Corpsdetexte">
    <w:name w:val="Body Text"/>
    <w:basedOn w:val="Normal"/>
    <w:link w:val="CorpsdetexteCar"/>
    <w:uiPriority w:val="1"/>
    <w:qFormat/>
    <w:rsid w:val="004000A9"/>
    <w:pPr>
      <w:widowControl w:val="0"/>
      <w:autoSpaceDE w:val="0"/>
      <w:autoSpaceDN w:val="0"/>
      <w:spacing w:after="0" w:line="240" w:lineRule="auto"/>
    </w:pPr>
    <w:rPr>
      <w:rFonts w:ascii="Arial" w:eastAsia="Arial" w:hAnsi="Arial" w:cs="Arial"/>
      <w:sz w:val="19"/>
      <w:szCs w:val="19"/>
      <w:lang w:val="en-US"/>
    </w:rPr>
  </w:style>
  <w:style w:type="character" w:customStyle="1" w:styleId="CorpsdetexteCar">
    <w:name w:val="Corps de texte Car"/>
    <w:basedOn w:val="Policepardfaut"/>
    <w:link w:val="Corpsdetexte"/>
    <w:uiPriority w:val="1"/>
    <w:rsid w:val="004000A9"/>
    <w:rPr>
      <w:rFonts w:ascii="Arial" w:eastAsia="Arial" w:hAnsi="Arial" w:cs="Arial"/>
      <w:sz w:val="19"/>
      <w:szCs w:val="19"/>
      <w:lang w:val="en-US"/>
    </w:rPr>
  </w:style>
</w:styles>
</file>

<file path=word/webSettings.xml><?xml version="1.0" encoding="utf-8"?>
<w:webSettings xmlns:r="http://schemas.openxmlformats.org/officeDocument/2006/relationships" xmlns:w="http://schemas.openxmlformats.org/wordprocessingml/2006/main">
  <w:divs>
    <w:div w:id="85419558">
      <w:bodyDiv w:val="1"/>
      <w:marLeft w:val="0"/>
      <w:marRight w:val="0"/>
      <w:marTop w:val="0"/>
      <w:marBottom w:val="0"/>
      <w:divBdr>
        <w:top w:val="none" w:sz="0" w:space="0" w:color="auto"/>
        <w:left w:val="none" w:sz="0" w:space="0" w:color="auto"/>
        <w:bottom w:val="none" w:sz="0" w:space="0" w:color="auto"/>
        <w:right w:val="none" w:sz="0" w:space="0" w:color="auto"/>
      </w:divBdr>
    </w:div>
    <w:div w:id="140119604">
      <w:bodyDiv w:val="1"/>
      <w:marLeft w:val="0"/>
      <w:marRight w:val="0"/>
      <w:marTop w:val="0"/>
      <w:marBottom w:val="0"/>
      <w:divBdr>
        <w:top w:val="none" w:sz="0" w:space="0" w:color="auto"/>
        <w:left w:val="none" w:sz="0" w:space="0" w:color="auto"/>
        <w:bottom w:val="none" w:sz="0" w:space="0" w:color="auto"/>
        <w:right w:val="none" w:sz="0" w:space="0" w:color="auto"/>
      </w:divBdr>
    </w:div>
    <w:div w:id="380860887">
      <w:bodyDiv w:val="1"/>
      <w:marLeft w:val="0"/>
      <w:marRight w:val="0"/>
      <w:marTop w:val="0"/>
      <w:marBottom w:val="0"/>
      <w:divBdr>
        <w:top w:val="none" w:sz="0" w:space="0" w:color="auto"/>
        <w:left w:val="none" w:sz="0" w:space="0" w:color="auto"/>
        <w:bottom w:val="none" w:sz="0" w:space="0" w:color="auto"/>
        <w:right w:val="none" w:sz="0" w:space="0" w:color="auto"/>
      </w:divBdr>
    </w:div>
    <w:div w:id="398015778">
      <w:bodyDiv w:val="1"/>
      <w:marLeft w:val="0"/>
      <w:marRight w:val="0"/>
      <w:marTop w:val="0"/>
      <w:marBottom w:val="0"/>
      <w:divBdr>
        <w:top w:val="none" w:sz="0" w:space="0" w:color="auto"/>
        <w:left w:val="none" w:sz="0" w:space="0" w:color="auto"/>
        <w:bottom w:val="none" w:sz="0" w:space="0" w:color="auto"/>
        <w:right w:val="none" w:sz="0" w:space="0" w:color="auto"/>
      </w:divBdr>
    </w:div>
    <w:div w:id="432940160">
      <w:bodyDiv w:val="1"/>
      <w:marLeft w:val="0"/>
      <w:marRight w:val="0"/>
      <w:marTop w:val="540"/>
      <w:marBottom w:val="360"/>
      <w:divBdr>
        <w:top w:val="none" w:sz="0" w:space="0" w:color="auto"/>
        <w:left w:val="none" w:sz="0" w:space="0" w:color="auto"/>
        <w:bottom w:val="none" w:sz="0" w:space="0" w:color="auto"/>
        <w:right w:val="none" w:sz="0" w:space="0" w:color="auto"/>
      </w:divBdr>
    </w:div>
    <w:div w:id="446048155">
      <w:bodyDiv w:val="1"/>
      <w:marLeft w:val="0"/>
      <w:marRight w:val="0"/>
      <w:marTop w:val="0"/>
      <w:marBottom w:val="0"/>
      <w:divBdr>
        <w:top w:val="none" w:sz="0" w:space="0" w:color="auto"/>
        <w:left w:val="none" w:sz="0" w:space="0" w:color="auto"/>
        <w:bottom w:val="none" w:sz="0" w:space="0" w:color="auto"/>
        <w:right w:val="none" w:sz="0" w:space="0" w:color="auto"/>
      </w:divBdr>
    </w:div>
    <w:div w:id="716391165">
      <w:bodyDiv w:val="1"/>
      <w:marLeft w:val="0"/>
      <w:marRight w:val="0"/>
      <w:marTop w:val="0"/>
      <w:marBottom w:val="0"/>
      <w:divBdr>
        <w:top w:val="none" w:sz="0" w:space="0" w:color="auto"/>
        <w:left w:val="none" w:sz="0" w:space="0" w:color="auto"/>
        <w:bottom w:val="none" w:sz="0" w:space="0" w:color="auto"/>
        <w:right w:val="none" w:sz="0" w:space="0" w:color="auto"/>
      </w:divBdr>
    </w:div>
    <w:div w:id="809397492">
      <w:bodyDiv w:val="1"/>
      <w:marLeft w:val="0"/>
      <w:marRight w:val="0"/>
      <w:marTop w:val="0"/>
      <w:marBottom w:val="0"/>
      <w:divBdr>
        <w:top w:val="none" w:sz="0" w:space="0" w:color="auto"/>
        <w:left w:val="none" w:sz="0" w:space="0" w:color="auto"/>
        <w:bottom w:val="none" w:sz="0" w:space="0" w:color="auto"/>
        <w:right w:val="none" w:sz="0" w:space="0" w:color="auto"/>
      </w:divBdr>
    </w:div>
    <w:div w:id="902057491">
      <w:bodyDiv w:val="1"/>
      <w:marLeft w:val="0"/>
      <w:marRight w:val="0"/>
      <w:marTop w:val="0"/>
      <w:marBottom w:val="0"/>
      <w:divBdr>
        <w:top w:val="none" w:sz="0" w:space="0" w:color="auto"/>
        <w:left w:val="none" w:sz="0" w:space="0" w:color="auto"/>
        <w:bottom w:val="none" w:sz="0" w:space="0" w:color="auto"/>
        <w:right w:val="none" w:sz="0" w:space="0" w:color="auto"/>
      </w:divBdr>
    </w:div>
    <w:div w:id="923731324">
      <w:bodyDiv w:val="1"/>
      <w:marLeft w:val="0"/>
      <w:marRight w:val="0"/>
      <w:marTop w:val="540"/>
      <w:marBottom w:val="360"/>
      <w:divBdr>
        <w:top w:val="none" w:sz="0" w:space="0" w:color="auto"/>
        <w:left w:val="none" w:sz="0" w:space="0" w:color="auto"/>
        <w:bottom w:val="none" w:sz="0" w:space="0" w:color="auto"/>
        <w:right w:val="none" w:sz="0" w:space="0" w:color="auto"/>
      </w:divBdr>
    </w:div>
    <w:div w:id="923803092">
      <w:bodyDiv w:val="1"/>
      <w:marLeft w:val="0"/>
      <w:marRight w:val="0"/>
      <w:marTop w:val="0"/>
      <w:marBottom w:val="0"/>
      <w:divBdr>
        <w:top w:val="none" w:sz="0" w:space="0" w:color="auto"/>
        <w:left w:val="none" w:sz="0" w:space="0" w:color="auto"/>
        <w:bottom w:val="none" w:sz="0" w:space="0" w:color="auto"/>
        <w:right w:val="none" w:sz="0" w:space="0" w:color="auto"/>
      </w:divBdr>
    </w:div>
    <w:div w:id="958416689">
      <w:bodyDiv w:val="1"/>
      <w:marLeft w:val="0"/>
      <w:marRight w:val="0"/>
      <w:marTop w:val="0"/>
      <w:marBottom w:val="0"/>
      <w:divBdr>
        <w:top w:val="none" w:sz="0" w:space="0" w:color="auto"/>
        <w:left w:val="none" w:sz="0" w:space="0" w:color="auto"/>
        <w:bottom w:val="none" w:sz="0" w:space="0" w:color="auto"/>
        <w:right w:val="none" w:sz="0" w:space="0" w:color="auto"/>
      </w:divBdr>
    </w:div>
    <w:div w:id="974486214">
      <w:bodyDiv w:val="1"/>
      <w:marLeft w:val="0"/>
      <w:marRight w:val="0"/>
      <w:marTop w:val="0"/>
      <w:marBottom w:val="0"/>
      <w:divBdr>
        <w:top w:val="none" w:sz="0" w:space="0" w:color="auto"/>
        <w:left w:val="none" w:sz="0" w:space="0" w:color="auto"/>
        <w:bottom w:val="none" w:sz="0" w:space="0" w:color="auto"/>
        <w:right w:val="none" w:sz="0" w:space="0" w:color="auto"/>
      </w:divBdr>
    </w:div>
    <w:div w:id="1034115632">
      <w:bodyDiv w:val="1"/>
      <w:marLeft w:val="0"/>
      <w:marRight w:val="0"/>
      <w:marTop w:val="0"/>
      <w:marBottom w:val="0"/>
      <w:divBdr>
        <w:top w:val="none" w:sz="0" w:space="0" w:color="auto"/>
        <w:left w:val="none" w:sz="0" w:space="0" w:color="auto"/>
        <w:bottom w:val="none" w:sz="0" w:space="0" w:color="auto"/>
        <w:right w:val="none" w:sz="0" w:space="0" w:color="auto"/>
      </w:divBdr>
    </w:div>
    <w:div w:id="1070691755">
      <w:bodyDiv w:val="1"/>
      <w:marLeft w:val="0"/>
      <w:marRight w:val="0"/>
      <w:marTop w:val="0"/>
      <w:marBottom w:val="0"/>
      <w:divBdr>
        <w:top w:val="none" w:sz="0" w:space="0" w:color="auto"/>
        <w:left w:val="none" w:sz="0" w:space="0" w:color="auto"/>
        <w:bottom w:val="none" w:sz="0" w:space="0" w:color="auto"/>
        <w:right w:val="none" w:sz="0" w:space="0" w:color="auto"/>
      </w:divBdr>
    </w:div>
    <w:div w:id="1155878157">
      <w:bodyDiv w:val="1"/>
      <w:marLeft w:val="0"/>
      <w:marRight w:val="0"/>
      <w:marTop w:val="0"/>
      <w:marBottom w:val="0"/>
      <w:divBdr>
        <w:top w:val="none" w:sz="0" w:space="0" w:color="auto"/>
        <w:left w:val="none" w:sz="0" w:space="0" w:color="auto"/>
        <w:bottom w:val="none" w:sz="0" w:space="0" w:color="auto"/>
        <w:right w:val="none" w:sz="0" w:space="0" w:color="auto"/>
      </w:divBdr>
    </w:div>
    <w:div w:id="1263683878">
      <w:bodyDiv w:val="1"/>
      <w:marLeft w:val="0"/>
      <w:marRight w:val="0"/>
      <w:marTop w:val="0"/>
      <w:marBottom w:val="0"/>
      <w:divBdr>
        <w:top w:val="none" w:sz="0" w:space="0" w:color="auto"/>
        <w:left w:val="none" w:sz="0" w:space="0" w:color="auto"/>
        <w:bottom w:val="none" w:sz="0" w:space="0" w:color="auto"/>
        <w:right w:val="none" w:sz="0" w:space="0" w:color="auto"/>
      </w:divBdr>
    </w:div>
    <w:div w:id="1360398666">
      <w:bodyDiv w:val="1"/>
      <w:marLeft w:val="0"/>
      <w:marRight w:val="0"/>
      <w:marTop w:val="0"/>
      <w:marBottom w:val="0"/>
      <w:divBdr>
        <w:top w:val="none" w:sz="0" w:space="0" w:color="auto"/>
        <w:left w:val="none" w:sz="0" w:space="0" w:color="auto"/>
        <w:bottom w:val="none" w:sz="0" w:space="0" w:color="auto"/>
        <w:right w:val="none" w:sz="0" w:space="0" w:color="auto"/>
      </w:divBdr>
    </w:div>
    <w:div w:id="1498233225">
      <w:bodyDiv w:val="1"/>
      <w:marLeft w:val="0"/>
      <w:marRight w:val="0"/>
      <w:marTop w:val="0"/>
      <w:marBottom w:val="0"/>
      <w:divBdr>
        <w:top w:val="none" w:sz="0" w:space="0" w:color="auto"/>
        <w:left w:val="none" w:sz="0" w:space="0" w:color="auto"/>
        <w:bottom w:val="none" w:sz="0" w:space="0" w:color="auto"/>
        <w:right w:val="none" w:sz="0" w:space="0" w:color="auto"/>
      </w:divBdr>
    </w:div>
    <w:div w:id="1503159422">
      <w:bodyDiv w:val="1"/>
      <w:marLeft w:val="0"/>
      <w:marRight w:val="0"/>
      <w:marTop w:val="540"/>
      <w:marBottom w:val="360"/>
      <w:divBdr>
        <w:top w:val="none" w:sz="0" w:space="0" w:color="auto"/>
        <w:left w:val="none" w:sz="0" w:space="0" w:color="auto"/>
        <w:bottom w:val="none" w:sz="0" w:space="0" w:color="auto"/>
        <w:right w:val="none" w:sz="0" w:space="0" w:color="auto"/>
      </w:divBdr>
    </w:div>
    <w:div w:id="1517891476">
      <w:bodyDiv w:val="1"/>
      <w:marLeft w:val="0"/>
      <w:marRight w:val="0"/>
      <w:marTop w:val="0"/>
      <w:marBottom w:val="0"/>
      <w:divBdr>
        <w:top w:val="none" w:sz="0" w:space="0" w:color="auto"/>
        <w:left w:val="none" w:sz="0" w:space="0" w:color="auto"/>
        <w:bottom w:val="none" w:sz="0" w:space="0" w:color="auto"/>
        <w:right w:val="none" w:sz="0" w:space="0" w:color="auto"/>
      </w:divBdr>
    </w:div>
    <w:div w:id="1614631282">
      <w:bodyDiv w:val="1"/>
      <w:marLeft w:val="0"/>
      <w:marRight w:val="0"/>
      <w:marTop w:val="0"/>
      <w:marBottom w:val="0"/>
      <w:divBdr>
        <w:top w:val="none" w:sz="0" w:space="0" w:color="auto"/>
        <w:left w:val="none" w:sz="0" w:space="0" w:color="auto"/>
        <w:bottom w:val="none" w:sz="0" w:space="0" w:color="auto"/>
        <w:right w:val="none" w:sz="0" w:space="0" w:color="auto"/>
      </w:divBdr>
    </w:div>
    <w:div w:id="1645963065">
      <w:bodyDiv w:val="1"/>
      <w:marLeft w:val="0"/>
      <w:marRight w:val="0"/>
      <w:marTop w:val="0"/>
      <w:marBottom w:val="0"/>
      <w:divBdr>
        <w:top w:val="none" w:sz="0" w:space="0" w:color="auto"/>
        <w:left w:val="none" w:sz="0" w:space="0" w:color="auto"/>
        <w:bottom w:val="none" w:sz="0" w:space="0" w:color="auto"/>
        <w:right w:val="none" w:sz="0" w:space="0" w:color="auto"/>
      </w:divBdr>
    </w:div>
    <w:div w:id="1652557166">
      <w:bodyDiv w:val="1"/>
      <w:marLeft w:val="0"/>
      <w:marRight w:val="0"/>
      <w:marTop w:val="0"/>
      <w:marBottom w:val="0"/>
      <w:divBdr>
        <w:top w:val="none" w:sz="0" w:space="0" w:color="auto"/>
        <w:left w:val="none" w:sz="0" w:space="0" w:color="auto"/>
        <w:bottom w:val="none" w:sz="0" w:space="0" w:color="auto"/>
        <w:right w:val="none" w:sz="0" w:space="0" w:color="auto"/>
      </w:divBdr>
    </w:div>
    <w:div w:id="1717506711">
      <w:bodyDiv w:val="1"/>
      <w:marLeft w:val="0"/>
      <w:marRight w:val="0"/>
      <w:marTop w:val="0"/>
      <w:marBottom w:val="0"/>
      <w:divBdr>
        <w:top w:val="none" w:sz="0" w:space="0" w:color="auto"/>
        <w:left w:val="none" w:sz="0" w:space="0" w:color="auto"/>
        <w:bottom w:val="none" w:sz="0" w:space="0" w:color="auto"/>
        <w:right w:val="none" w:sz="0" w:space="0" w:color="auto"/>
      </w:divBdr>
    </w:div>
    <w:div w:id="1755662274">
      <w:bodyDiv w:val="1"/>
      <w:marLeft w:val="0"/>
      <w:marRight w:val="0"/>
      <w:marTop w:val="0"/>
      <w:marBottom w:val="0"/>
      <w:divBdr>
        <w:top w:val="none" w:sz="0" w:space="0" w:color="auto"/>
        <w:left w:val="none" w:sz="0" w:space="0" w:color="auto"/>
        <w:bottom w:val="none" w:sz="0" w:space="0" w:color="auto"/>
        <w:right w:val="none" w:sz="0" w:space="0" w:color="auto"/>
      </w:divBdr>
    </w:div>
    <w:div w:id="1786996577">
      <w:bodyDiv w:val="1"/>
      <w:marLeft w:val="0"/>
      <w:marRight w:val="0"/>
      <w:marTop w:val="0"/>
      <w:marBottom w:val="0"/>
      <w:divBdr>
        <w:top w:val="none" w:sz="0" w:space="0" w:color="auto"/>
        <w:left w:val="none" w:sz="0" w:space="0" w:color="auto"/>
        <w:bottom w:val="none" w:sz="0" w:space="0" w:color="auto"/>
        <w:right w:val="none" w:sz="0" w:space="0" w:color="auto"/>
      </w:divBdr>
    </w:div>
    <w:div w:id="2038575735">
      <w:bodyDiv w:val="1"/>
      <w:marLeft w:val="0"/>
      <w:marRight w:val="0"/>
      <w:marTop w:val="0"/>
      <w:marBottom w:val="0"/>
      <w:divBdr>
        <w:top w:val="none" w:sz="0" w:space="0" w:color="auto"/>
        <w:left w:val="none" w:sz="0" w:space="0" w:color="auto"/>
        <w:bottom w:val="none" w:sz="0" w:space="0" w:color="auto"/>
        <w:right w:val="none" w:sz="0" w:space="0" w:color="auto"/>
      </w:divBdr>
    </w:div>
    <w:div w:id="2090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88C0E-1B98-4C4F-B446-6FA699776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2364</Words>
  <Characters>13002</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 de Fiac</dc:creator>
  <cp:lastModifiedBy>util</cp:lastModifiedBy>
  <cp:revision>13</cp:revision>
  <cp:lastPrinted>2016-05-02T12:54:00Z</cp:lastPrinted>
  <dcterms:created xsi:type="dcterms:W3CDTF">2022-06-22T08:47:00Z</dcterms:created>
  <dcterms:modified xsi:type="dcterms:W3CDTF">2022-06-24T08:24:00Z</dcterms:modified>
</cp:coreProperties>
</file>